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5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8875"/>
      </w:tblGrid>
      <w:tr w:rsidR="00320C98" w:rsidRPr="00FC6878" w:rsidTr="00B63DBD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320C98" w:rsidRPr="00667B52" w:rsidRDefault="00C525C9" w:rsidP="003C7D9B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203450" cy="137541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529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3450" cy="1375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5" w:type="dxa"/>
            <w:shd w:val="clear" w:color="auto" w:fill="auto"/>
          </w:tcPr>
          <w:p w:rsidR="00320C98" w:rsidRPr="00482165" w:rsidRDefault="003C27FA" w:rsidP="00B63D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Качалка-балансир</w:t>
            </w:r>
            <w:r w:rsidR="0029237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 </w:t>
            </w:r>
            <w:r w:rsidR="007D48B5">
              <w:rPr>
                <w:rFonts w:ascii="Times New Roman" w:hAnsi="Times New Roman"/>
                <w:b/>
                <w:sz w:val="24"/>
                <w:szCs w:val="24"/>
              </w:rPr>
              <w:t xml:space="preserve">пружинах </w:t>
            </w:r>
            <w:r w:rsidR="00B2013B">
              <w:rPr>
                <w:rFonts w:ascii="Times New Roman" w:hAnsi="Times New Roman"/>
                <w:b/>
                <w:sz w:val="24"/>
                <w:szCs w:val="24"/>
              </w:rPr>
              <w:t>05</w:t>
            </w:r>
            <w:r w:rsidR="007D48B5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  <w:p w:rsidR="00320C98" w:rsidRPr="00FC6878" w:rsidRDefault="0029237F" w:rsidP="00B63D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Размеры не менее: длина – 2</w:t>
            </w:r>
            <w:r w:rsidR="00221330">
              <w:rPr>
                <w:rFonts w:ascii="Times New Roman" w:hAnsi="Times New Roman"/>
                <w:sz w:val="24"/>
                <w:szCs w:val="24"/>
              </w:rPr>
              <w:t>56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320C98" w:rsidRPr="00FC6878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м, ширина - </w:t>
            </w:r>
            <w:r w:rsidR="007D48B5">
              <w:rPr>
                <w:rFonts w:ascii="Times New Roman" w:hAnsi="Times New Roman"/>
                <w:sz w:val="24"/>
                <w:szCs w:val="24"/>
              </w:rPr>
              <w:t>2</w:t>
            </w:r>
            <w:r w:rsidR="00221330">
              <w:rPr>
                <w:rFonts w:ascii="Times New Roman" w:hAnsi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мм, высота - </w:t>
            </w:r>
            <w:r w:rsidR="00221330">
              <w:rPr>
                <w:rFonts w:ascii="Times New Roman" w:hAnsi="Times New Roman"/>
                <w:sz w:val="24"/>
                <w:szCs w:val="24"/>
              </w:rPr>
              <w:t>9</w:t>
            </w:r>
            <w:r w:rsidR="007D48B5">
              <w:rPr>
                <w:rFonts w:ascii="Times New Roman" w:hAnsi="Times New Roman"/>
                <w:sz w:val="24"/>
                <w:szCs w:val="24"/>
              </w:rPr>
              <w:t>2</w:t>
            </w:r>
            <w:r w:rsidR="00221330">
              <w:rPr>
                <w:rFonts w:ascii="Times New Roman" w:hAnsi="Times New Roman"/>
                <w:sz w:val="24"/>
                <w:szCs w:val="24"/>
              </w:rPr>
              <w:t>0</w:t>
            </w:r>
            <w:r w:rsidR="00320C98" w:rsidRPr="00FC6878"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</w:p>
          <w:p w:rsidR="00320C98" w:rsidRPr="00FC6878" w:rsidRDefault="003C27FA" w:rsidP="00B63D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Качалка-балансир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предназначена</w:t>
            </w:r>
            <w:r w:rsidR="00320C98" w:rsidRPr="00FC6878">
              <w:rPr>
                <w:rFonts w:ascii="Times New Roman" w:hAnsi="Times New Roman"/>
                <w:sz w:val="24"/>
                <w:szCs w:val="24"/>
              </w:rPr>
              <w:t xml:space="preserve"> для детей в возрасте от 3 лет и старше.</w:t>
            </w:r>
          </w:p>
          <w:p w:rsidR="0029237F" w:rsidRDefault="003C27FA" w:rsidP="00B63D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Качалка-балансир</w:t>
            </w:r>
            <w:r w:rsidR="00D95A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выполнена</w:t>
            </w:r>
            <w:r w:rsidR="00D95A85">
              <w:rPr>
                <w:rFonts w:ascii="Times New Roman" w:hAnsi="Times New Roman"/>
                <w:sz w:val="24"/>
                <w:szCs w:val="24"/>
              </w:rPr>
              <w:t xml:space="preserve"> из основания, к которому</w:t>
            </w:r>
            <w:r w:rsidR="001B34DC">
              <w:rPr>
                <w:rFonts w:ascii="Times New Roman" w:hAnsi="Times New Roman"/>
                <w:sz w:val="24"/>
                <w:szCs w:val="24"/>
              </w:rPr>
              <w:t xml:space="preserve"> крепятся ручки и спинки</w:t>
            </w:r>
            <w:r w:rsidR="00D95A8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B0092">
              <w:rPr>
                <w:rFonts w:ascii="Times New Roman" w:hAnsi="Times New Roman"/>
                <w:sz w:val="24"/>
                <w:szCs w:val="24"/>
              </w:rPr>
              <w:t>опорного элемента из</w:t>
            </w:r>
            <w:r w:rsidR="00D95A85">
              <w:rPr>
                <w:rFonts w:ascii="Times New Roman" w:hAnsi="Times New Roman"/>
                <w:sz w:val="24"/>
                <w:szCs w:val="24"/>
              </w:rPr>
              <w:t xml:space="preserve"> двух пружин, диаметром не менее 100 мм.</w:t>
            </w:r>
          </w:p>
          <w:p w:rsidR="00B2013B" w:rsidRDefault="00B2013B" w:rsidP="00B63D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Спинк</w:t>
            </w:r>
            <w:r w:rsidR="001B34DC">
              <w:rPr>
                <w:rFonts w:ascii="Times New Roman" w:hAnsi="Times New Roman"/>
                <w:sz w:val="24"/>
                <w:szCs w:val="24"/>
              </w:rPr>
              <w:t>и изготовлены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 влагостойкой березовой фанеры</w:t>
            </w:r>
            <w:r w:rsidR="006E232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толщиной не менее 18 мм, </w:t>
            </w:r>
            <w:r w:rsidR="006E2326">
              <w:rPr>
                <w:rFonts w:ascii="Times New Roman" w:hAnsi="Times New Roman"/>
                <w:sz w:val="24"/>
                <w:szCs w:val="24"/>
              </w:rPr>
              <w:t xml:space="preserve">имеет </w:t>
            </w:r>
            <w:r>
              <w:rPr>
                <w:rFonts w:ascii="Times New Roman" w:hAnsi="Times New Roman"/>
                <w:sz w:val="24"/>
                <w:szCs w:val="24"/>
              </w:rPr>
              <w:t>размеры не менее: ширина – 260 мм, высота – 33</w:t>
            </w:r>
            <w:r w:rsidR="00E70F3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</w:p>
          <w:p w:rsidR="006E2326" w:rsidRDefault="006E2326" w:rsidP="00B63D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Ручки, изготовлены из металлической трубы, диаметром не менее </w:t>
            </w:r>
            <w:r w:rsidR="00BA2CA0">
              <w:rPr>
                <w:rFonts w:ascii="Times New Roman" w:hAnsi="Times New Roman"/>
                <w:sz w:val="24"/>
                <w:szCs w:val="24"/>
              </w:rPr>
              <w:t>21</w:t>
            </w:r>
            <w:r w:rsidR="00221330">
              <w:rPr>
                <w:rFonts w:ascii="Times New Roman" w:hAnsi="Times New Roman"/>
                <w:sz w:val="24"/>
                <w:szCs w:val="24"/>
              </w:rPr>
              <w:t>,3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</w:p>
          <w:p w:rsidR="000E6B9A" w:rsidRDefault="00B2013B" w:rsidP="00D95A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013B">
              <w:rPr>
                <w:rFonts w:ascii="Times New Roman" w:hAnsi="Times New Roman"/>
                <w:sz w:val="24"/>
                <w:szCs w:val="24"/>
              </w:rPr>
              <w:t xml:space="preserve">Основание </w:t>
            </w:r>
            <w:r w:rsidR="003C27FA">
              <w:rPr>
                <w:rFonts w:ascii="Times New Roman" w:hAnsi="Times New Roman"/>
                <w:sz w:val="24"/>
                <w:szCs w:val="24"/>
              </w:rPr>
              <w:t>качалки-балансира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 изготовлено</w:t>
            </w:r>
            <w:r w:rsidR="00DC0D29">
              <w:rPr>
                <w:rFonts w:ascii="Times New Roman" w:hAnsi="Times New Roman"/>
                <w:sz w:val="24"/>
                <w:szCs w:val="24"/>
              </w:rPr>
              <w:t xml:space="preserve"> из двух, склеенных между собой</w:t>
            </w:r>
            <w:r w:rsidRPr="00B2013B">
              <w:rPr>
                <w:rFonts w:ascii="Times New Roman" w:hAnsi="Times New Roman"/>
                <w:sz w:val="24"/>
                <w:szCs w:val="24"/>
              </w:rPr>
              <w:t xml:space="preserve"> слоев: из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калиброванного</w:t>
            </w:r>
            <w:r w:rsidRPr="00B2013B">
              <w:rPr>
                <w:rFonts w:ascii="Times New Roman" w:hAnsi="Times New Roman"/>
                <w:sz w:val="24"/>
                <w:szCs w:val="24"/>
              </w:rPr>
              <w:t xml:space="preserve"> пиломатериала</w:t>
            </w:r>
            <w:r w:rsidR="00BA2CA0">
              <w:rPr>
                <w:rFonts w:ascii="Times New Roman" w:hAnsi="Times New Roman"/>
                <w:sz w:val="24"/>
                <w:szCs w:val="24"/>
              </w:rPr>
              <w:t xml:space="preserve"> хвойных пород</w:t>
            </w:r>
            <w:r w:rsidRPr="00B2013B">
              <w:rPr>
                <w:rFonts w:ascii="Times New Roman" w:hAnsi="Times New Roman"/>
                <w:sz w:val="24"/>
                <w:szCs w:val="24"/>
              </w:rPr>
              <w:t xml:space="preserve"> и березовой влагостойкой фанеры толщиной не менее 9 мм,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имеет </w:t>
            </w:r>
            <w:r w:rsidR="00DC0D29">
              <w:rPr>
                <w:rFonts w:ascii="Times New Roman" w:hAnsi="Times New Roman"/>
                <w:sz w:val="24"/>
                <w:szCs w:val="24"/>
              </w:rPr>
              <w:t xml:space="preserve">общую </w:t>
            </w:r>
            <w:r w:rsidR="00535E14">
              <w:rPr>
                <w:rFonts w:ascii="Times New Roman" w:hAnsi="Times New Roman"/>
                <w:sz w:val="24"/>
                <w:szCs w:val="24"/>
              </w:rPr>
              <w:t>толщину не менее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 мм, </w:t>
            </w:r>
            <w:r w:rsidRPr="00B2013B">
              <w:rPr>
                <w:rFonts w:ascii="Times New Roman" w:hAnsi="Times New Roman"/>
                <w:sz w:val="24"/>
                <w:szCs w:val="24"/>
              </w:rPr>
              <w:t>для придания жесткости конструкции</w:t>
            </w:r>
            <w:r>
              <w:rPr>
                <w:rFonts w:ascii="Times New Roman" w:hAnsi="Times New Roman"/>
                <w:sz w:val="24"/>
                <w:szCs w:val="24"/>
              </w:rPr>
              <w:t>, влажность не более 12 %.</w:t>
            </w:r>
            <w:r w:rsidR="00FB3D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5A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95A85" w:rsidRDefault="00D95A85" w:rsidP="00D95A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Пружин</w:t>
            </w:r>
            <w:r w:rsidR="00B82145">
              <w:rPr>
                <w:rFonts w:ascii="Times New Roman" w:hAnsi="Times New Roman"/>
                <w:sz w:val="24"/>
                <w:szCs w:val="24"/>
              </w:rPr>
              <w:t>ы должны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быть закреплены с двух сторон в стаканах, изготовленных из металлической трубы, диаметром не менее 108 мм.</w:t>
            </w:r>
          </w:p>
          <w:p w:rsidR="0029237F" w:rsidRDefault="004E7686" w:rsidP="004E76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C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Используемая фанера должна </w:t>
            </w:r>
            <w:r w:rsidR="00A121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быть</w:t>
            </w:r>
            <w:r w:rsidRPr="00001C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водостойкой фанерой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марки ФСФ, из лиственных пород.                                                                                                                                                    </w:t>
            </w:r>
            <w:r w:rsidR="00320C98" w:rsidRPr="00FC6878">
              <w:rPr>
                <w:rFonts w:ascii="Times New Roman" w:hAnsi="Times New Roman"/>
                <w:sz w:val="24"/>
                <w:szCs w:val="24"/>
              </w:rPr>
              <w:t xml:space="preserve">Деревянные детали должны быть тщательно отшлифованы, кромки закруглены и окрашены яркими двухкомпонентными красками,  стойкими к  сложным погодным условиям, истиранию, действию ультрафиолета и специально предназначенными для применения на детских площадках, крепеж оцинкован. </w:t>
            </w:r>
          </w:p>
          <w:p w:rsidR="00320C98" w:rsidRPr="00FC6878" w:rsidRDefault="00320C98" w:rsidP="00B63D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878">
              <w:rPr>
                <w:rFonts w:ascii="Times New Roman" w:hAnsi="Times New Roman"/>
                <w:sz w:val="24"/>
                <w:szCs w:val="24"/>
              </w:rPr>
              <w:t xml:space="preserve">Металлические элементы окрашены яркими порошковыми красками с предварительной  антикоррозийной обработкой. </w:t>
            </w:r>
          </w:p>
          <w:p w:rsidR="00320C98" w:rsidRPr="00FC6878" w:rsidRDefault="00320C98" w:rsidP="00A121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878">
              <w:rPr>
                <w:rFonts w:ascii="Times New Roman" w:hAnsi="Times New Roman"/>
                <w:sz w:val="24"/>
                <w:szCs w:val="24"/>
              </w:rPr>
              <w:t xml:space="preserve">Все крепежные элементы оцинкованы, выступающие </w:t>
            </w:r>
            <w:r w:rsidR="00A1211B">
              <w:rPr>
                <w:rFonts w:ascii="Times New Roman" w:hAnsi="Times New Roman"/>
                <w:sz w:val="24"/>
                <w:szCs w:val="24"/>
              </w:rPr>
              <w:t>концы болтовых соединений</w:t>
            </w:r>
            <w:r w:rsidRPr="00FC6878">
              <w:rPr>
                <w:rFonts w:ascii="Times New Roman" w:hAnsi="Times New Roman"/>
                <w:sz w:val="24"/>
                <w:szCs w:val="24"/>
              </w:rPr>
              <w:t xml:space="preserve"> должны закрываться пластиковыми заглушками.</w:t>
            </w:r>
          </w:p>
        </w:tc>
      </w:tr>
    </w:tbl>
    <w:p w:rsidR="00927E16" w:rsidRDefault="00927E16"/>
    <w:sectPr w:rsidR="00927E16" w:rsidSect="00320C9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88D"/>
    <w:rsid w:val="000E6B9A"/>
    <w:rsid w:val="00132A7D"/>
    <w:rsid w:val="00165C11"/>
    <w:rsid w:val="001B288D"/>
    <w:rsid w:val="001B34DC"/>
    <w:rsid w:val="00221330"/>
    <w:rsid w:val="0029237F"/>
    <w:rsid w:val="002D4DF6"/>
    <w:rsid w:val="00320C98"/>
    <w:rsid w:val="003C27FA"/>
    <w:rsid w:val="004120FA"/>
    <w:rsid w:val="00482165"/>
    <w:rsid w:val="004E7686"/>
    <w:rsid w:val="00535E14"/>
    <w:rsid w:val="00627458"/>
    <w:rsid w:val="006E2326"/>
    <w:rsid w:val="007A7680"/>
    <w:rsid w:val="007D48B5"/>
    <w:rsid w:val="007E6D07"/>
    <w:rsid w:val="008B40EC"/>
    <w:rsid w:val="00927E16"/>
    <w:rsid w:val="009A7AD6"/>
    <w:rsid w:val="009F735F"/>
    <w:rsid w:val="00A1211B"/>
    <w:rsid w:val="00A74168"/>
    <w:rsid w:val="00AB36DD"/>
    <w:rsid w:val="00AD46C8"/>
    <w:rsid w:val="00B2013B"/>
    <w:rsid w:val="00B63DBD"/>
    <w:rsid w:val="00B82145"/>
    <w:rsid w:val="00BA2CA0"/>
    <w:rsid w:val="00C06320"/>
    <w:rsid w:val="00C525C9"/>
    <w:rsid w:val="00CB0092"/>
    <w:rsid w:val="00D95A85"/>
    <w:rsid w:val="00DC0D29"/>
    <w:rsid w:val="00E70F3B"/>
    <w:rsid w:val="00FB3DC0"/>
    <w:rsid w:val="00FD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CB69D7-5E72-4931-ABE4-6CB89E77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C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0C9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WIN7PRO</dc:creator>
  <cp:keywords/>
  <dc:description/>
  <cp:lastModifiedBy>Маслова Лариса Васильевна</cp:lastModifiedBy>
  <cp:revision>4</cp:revision>
  <dcterms:created xsi:type="dcterms:W3CDTF">2017-04-07T04:13:00Z</dcterms:created>
  <dcterms:modified xsi:type="dcterms:W3CDTF">2020-04-17T03:52:00Z</dcterms:modified>
</cp:coreProperties>
</file>