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1"/>
        <w:gridCol w:w="9993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BB32B5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27375" cy="1876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38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37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0348" w:type="dxa"/>
            <w:shd w:val="clear" w:color="auto" w:fill="auto"/>
          </w:tcPr>
          <w:p w:rsidR="00DB7871" w:rsidRPr="009C3749" w:rsidRDefault="009C3749" w:rsidP="00557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Игровой элемент</w:t>
            </w:r>
            <w:r w:rsidR="008E26E7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След</w:t>
            </w:r>
            <w:r w:rsidR="008E26E7">
              <w:rPr>
                <w:rFonts w:ascii="Times New Roman" w:hAnsi="Times New Roman"/>
                <w:b/>
                <w:sz w:val="24"/>
                <w:szCs w:val="24"/>
              </w:rPr>
              <w:t>»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438</w:t>
            </w:r>
          </w:p>
          <w:p w:rsidR="00DB7871" w:rsidRPr="008D25C8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9C3749">
              <w:rPr>
                <w:rFonts w:ascii="Times New Roman" w:hAnsi="Times New Roman"/>
                <w:sz w:val="24"/>
                <w:szCs w:val="24"/>
              </w:rPr>
              <w:t>2940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мм, ширина –</w:t>
            </w:r>
            <w:r w:rsidR="009C3749">
              <w:rPr>
                <w:rFonts w:ascii="Times New Roman" w:hAnsi="Times New Roman"/>
                <w:sz w:val="24"/>
                <w:szCs w:val="24"/>
              </w:rPr>
              <w:t xml:space="preserve"> 1990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785A1E"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высота – </w:t>
            </w:r>
            <w:r w:rsidR="009C3749">
              <w:rPr>
                <w:rFonts w:ascii="Times New Roman" w:hAnsi="Times New Roman"/>
                <w:sz w:val="24"/>
                <w:szCs w:val="24"/>
              </w:rPr>
              <w:t>400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B7871" w:rsidRPr="008D25C8" w:rsidRDefault="00E20638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с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пособствует </w:t>
            </w:r>
            <w:r w:rsidR="00785A1E">
              <w:rPr>
                <w:rFonts w:ascii="Times New Roman" w:hAnsi="Times New Roman"/>
                <w:sz w:val="24"/>
                <w:szCs w:val="24"/>
              </w:rPr>
              <w:t xml:space="preserve">тренировке вестибулярного аппарата и </w:t>
            </w:r>
            <w:r w:rsidR="00785A1E" w:rsidRPr="008D25C8">
              <w:rPr>
                <w:rFonts w:ascii="Times New Roman" w:hAnsi="Times New Roman"/>
                <w:sz w:val="24"/>
                <w:szCs w:val="24"/>
              </w:rPr>
              <w:t>укреплению мышечной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должно быть выполнено в виде следа</w:t>
            </w:r>
          </w:p>
          <w:p w:rsidR="00DB7871" w:rsidRPr="008D25C8" w:rsidRDefault="00785A1E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="00B708B2">
              <w:rPr>
                <w:rFonts w:ascii="Times New Roman" w:hAnsi="Times New Roman"/>
                <w:sz w:val="24"/>
                <w:szCs w:val="24"/>
              </w:rPr>
              <w:t xml:space="preserve"> включает в себя пять</w:t>
            </w:r>
            <w:r w:rsidR="00F323BE">
              <w:rPr>
                <w:rFonts w:ascii="Times New Roman" w:hAnsi="Times New Roman"/>
                <w:sz w:val="24"/>
                <w:szCs w:val="24"/>
              </w:rPr>
              <w:t xml:space="preserve"> отдельных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элементов</w:t>
            </w:r>
            <w:r w:rsidR="00F323BE">
              <w:rPr>
                <w:rFonts w:ascii="Times New Roman" w:hAnsi="Times New Roman"/>
                <w:sz w:val="24"/>
                <w:szCs w:val="24"/>
              </w:rPr>
              <w:t xml:space="preserve">, конструкция которых </w:t>
            </w:r>
            <w:r w:rsidR="00B708B2">
              <w:rPr>
                <w:rFonts w:ascii="Times New Roman" w:hAnsi="Times New Roman"/>
                <w:sz w:val="24"/>
                <w:szCs w:val="24"/>
              </w:rPr>
              <w:t>состоит из декоративной накладки</w:t>
            </w:r>
            <w:r w:rsidR="00F32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708B2">
              <w:rPr>
                <w:rFonts w:ascii="Times New Roman" w:hAnsi="Times New Roman"/>
                <w:sz w:val="24"/>
                <w:szCs w:val="24"/>
              </w:rPr>
              <w:t>изготовленной</w:t>
            </w:r>
            <w:r w:rsidR="00F323BE">
              <w:rPr>
                <w:rFonts w:ascii="Times New Roman" w:hAnsi="Times New Roman"/>
                <w:sz w:val="24"/>
                <w:szCs w:val="24"/>
              </w:rPr>
              <w:t xml:space="preserve"> из водостойкой фанеры толщ</w:t>
            </w:r>
            <w:r w:rsidR="00BB32B5">
              <w:rPr>
                <w:rFonts w:ascii="Times New Roman" w:hAnsi="Times New Roman"/>
                <w:sz w:val="24"/>
                <w:szCs w:val="24"/>
              </w:rPr>
              <w:t>иной не менее 18 мм</w:t>
            </w:r>
            <w:proofErr w:type="gramStart"/>
            <w:r w:rsidR="00BB32B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F557E">
              <w:rPr>
                <w:rFonts w:ascii="Times New Roman" w:hAnsi="Times New Roman"/>
                <w:sz w:val="24"/>
                <w:szCs w:val="24"/>
              </w:rPr>
              <w:t xml:space="preserve"> и основания</w:t>
            </w:r>
            <w:r w:rsidR="00F32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5BEF" w:rsidRDefault="001F557E" w:rsidP="00705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BB32B5">
              <w:rPr>
                <w:rFonts w:ascii="Times New Roman" w:hAnsi="Times New Roman"/>
                <w:sz w:val="24"/>
                <w:szCs w:val="24"/>
              </w:rPr>
              <w:t>должно быть выполнено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 диаметром не менее 33,5 </w:t>
            </w:r>
            <w:r w:rsidR="00BB32B5">
              <w:rPr>
                <w:rFonts w:ascii="Times New Roman" w:hAnsi="Times New Roman"/>
                <w:sz w:val="24"/>
                <w:szCs w:val="24"/>
              </w:rPr>
              <w:t>мм, иметь соединительные элементы, изготовленные из металлической профильной трубы сечением не менее 30х30 мм, пружины</w:t>
            </w:r>
            <w:r w:rsidR="00705BEF">
              <w:rPr>
                <w:rFonts w:ascii="Times New Roman" w:hAnsi="Times New Roman"/>
                <w:sz w:val="24"/>
                <w:szCs w:val="24"/>
              </w:rPr>
              <w:t xml:space="preserve"> диаметром не менее 118 мм.</w:t>
            </w:r>
            <w:r w:rsidR="00BB32B5">
              <w:rPr>
                <w:rFonts w:ascii="Times New Roman" w:hAnsi="Times New Roman"/>
                <w:sz w:val="24"/>
                <w:szCs w:val="24"/>
              </w:rPr>
              <w:t xml:space="preserve"> Основание центрального элемента</w:t>
            </w:r>
            <w:r w:rsidR="00720BC6">
              <w:rPr>
                <w:rFonts w:ascii="Times New Roman" w:hAnsi="Times New Roman"/>
                <w:sz w:val="24"/>
                <w:szCs w:val="24"/>
              </w:rPr>
              <w:t xml:space="preserve"> изделия </w:t>
            </w:r>
            <w:r w:rsidR="00BB32B5">
              <w:rPr>
                <w:rFonts w:ascii="Times New Roman" w:hAnsi="Times New Roman"/>
                <w:sz w:val="24"/>
                <w:szCs w:val="24"/>
              </w:rPr>
              <w:t xml:space="preserve">должно иметь три пружины, основания остальных элементов - одну пружину. </w:t>
            </w:r>
          </w:p>
          <w:p w:rsidR="00DB7871" w:rsidRDefault="00BB32B5" w:rsidP="00557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Пружины должны быть закреплены</w:t>
            </w:r>
            <w:r w:rsidR="00093295">
              <w:rPr>
                <w:rFonts w:ascii="Times New Roman" w:hAnsi="Times New Roman"/>
                <w:sz w:val="24"/>
                <w:szCs w:val="24"/>
              </w:rPr>
              <w:t xml:space="preserve"> с двух сторон в стаканах, изготовленных из металлической трубы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1EA5">
              <w:rPr>
                <w:rFonts w:ascii="Times New Roman" w:hAnsi="Times New Roman"/>
                <w:sz w:val="24"/>
                <w:szCs w:val="24"/>
              </w:rPr>
              <w:t xml:space="preserve">диаметром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не менее 133 мм. </w:t>
            </w:r>
          </w:p>
          <w:p w:rsidR="00CD03BE" w:rsidRDefault="00CD03B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</w:t>
            </w:r>
            <w:r w:rsidR="00093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льзуемая фанера должна быть влагостойкой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50246E" w:rsidRPr="0050246E" w:rsidRDefault="0050246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</w:t>
            </w:r>
            <w:r w:rsidR="00787A59">
              <w:rPr>
                <w:rFonts w:ascii="Times New Roman" w:hAnsi="Times New Roman"/>
                <w:sz w:val="24"/>
                <w:szCs w:val="24"/>
              </w:rPr>
              <w:t xml:space="preserve"> крепеж оцинкован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3334" w:rsidRPr="008D25C8" w:rsidRDefault="0050246E" w:rsidP="00EB7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567922">
              <w:rPr>
                <w:rFonts w:ascii="Times New Roman" w:hAnsi="Times New Roman"/>
                <w:sz w:val="24"/>
                <w:szCs w:val="24"/>
              </w:rPr>
              <w:t>концы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болтовы</w:t>
            </w:r>
            <w:r w:rsidR="00567922">
              <w:rPr>
                <w:rFonts w:ascii="Times New Roman" w:hAnsi="Times New Roman"/>
                <w:sz w:val="24"/>
                <w:szCs w:val="24"/>
              </w:rPr>
              <w:t>х соединений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должны закры</w:t>
            </w:r>
            <w:r w:rsidR="00EB75E0">
              <w:rPr>
                <w:rFonts w:ascii="Times New Roman" w:hAnsi="Times New Roman"/>
                <w:sz w:val="24"/>
                <w:szCs w:val="24"/>
              </w:rPr>
              <w:t>ваться пластиковыми заглушками.</w:t>
            </w:r>
          </w:p>
        </w:tc>
      </w:tr>
    </w:tbl>
    <w:p w:rsidR="003736FE" w:rsidRDefault="003736FE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D"/>
    <w:rsid w:val="00007C1F"/>
    <w:rsid w:val="000442D8"/>
    <w:rsid w:val="000539E1"/>
    <w:rsid w:val="00081D7F"/>
    <w:rsid w:val="00093295"/>
    <w:rsid w:val="000C21A7"/>
    <w:rsid w:val="001B1EA5"/>
    <w:rsid w:val="001F557E"/>
    <w:rsid w:val="00267FA5"/>
    <w:rsid w:val="002A5F42"/>
    <w:rsid w:val="003736FE"/>
    <w:rsid w:val="0045474A"/>
    <w:rsid w:val="0046474B"/>
    <w:rsid w:val="0050246E"/>
    <w:rsid w:val="00557061"/>
    <w:rsid w:val="00567922"/>
    <w:rsid w:val="00571D14"/>
    <w:rsid w:val="005A683A"/>
    <w:rsid w:val="00653257"/>
    <w:rsid w:val="006F3B86"/>
    <w:rsid w:val="00705BEF"/>
    <w:rsid w:val="00720BC6"/>
    <w:rsid w:val="00785A1E"/>
    <w:rsid w:val="00787A59"/>
    <w:rsid w:val="00790BEC"/>
    <w:rsid w:val="008E26E7"/>
    <w:rsid w:val="008F3660"/>
    <w:rsid w:val="008F6F2F"/>
    <w:rsid w:val="009B7820"/>
    <w:rsid w:val="009C3749"/>
    <w:rsid w:val="00A40974"/>
    <w:rsid w:val="00A5685C"/>
    <w:rsid w:val="00A6173F"/>
    <w:rsid w:val="00B708B2"/>
    <w:rsid w:val="00BB32B5"/>
    <w:rsid w:val="00BD3334"/>
    <w:rsid w:val="00BE44C7"/>
    <w:rsid w:val="00C81BBD"/>
    <w:rsid w:val="00C91C27"/>
    <w:rsid w:val="00CC02DE"/>
    <w:rsid w:val="00CD03BE"/>
    <w:rsid w:val="00CF2C57"/>
    <w:rsid w:val="00D34247"/>
    <w:rsid w:val="00D40F7F"/>
    <w:rsid w:val="00DB7871"/>
    <w:rsid w:val="00DD7F03"/>
    <w:rsid w:val="00E20638"/>
    <w:rsid w:val="00E36D46"/>
    <w:rsid w:val="00EB75E0"/>
    <w:rsid w:val="00F1332E"/>
    <w:rsid w:val="00F2785D"/>
    <w:rsid w:val="00F323BE"/>
    <w:rsid w:val="00F56ACA"/>
    <w:rsid w:val="00F727A4"/>
    <w:rsid w:val="00F833C8"/>
    <w:rsid w:val="00F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B6056-F120-42FE-822E-8FE20D31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cp:lastPrinted>2017-03-29T09:33:00Z</cp:lastPrinted>
  <dcterms:created xsi:type="dcterms:W3CDTF">2019-01-30T09:43:00Z</dcterms:created>
  <dcterms:modified xsi:type="dcterms:W3CDTF">2019-01-30T09:43:00Z</dcterms:modified>
</cp:coreProperties>
</file>