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B000E3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D92BF8" wp14:editId="6178B656">
                  <wp:extent cx="1714249" cy="2010948"/>
                  <wp:effectExtent l="0" t="0" r="635" b="8890"/>
                  <wp:docPr id="1" name="Рисунок 1" descr="\\SRV-YUM-AP\Yumags\КАТАЛОГ 2018\Картинки для КП 2018\1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КАТАЛОГ 2018\Картинки для КП 2018\1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99" cy="202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F66F83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01786F">
              <w:rPr>
                <w:rFonts w:ascii="Times New Roman" w:hAnsi="Times New Roman"/>
                <w:b/>
                <w:sz w:val="24"/>
                <w:szCs w:val="24"/>
              </w:rPr>
              <w:t>1722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01786F">
              <w:rPr>
                <w:rFonts w:ascii="Times New Roman" w:hAnsi="Times New Roman"/>
                <w:sz w:val="24"/>
                <w:szCs w:val="24"/>
              </w:rPr>
              <w:t>261</w:t>
            </w:r>
            <w:r w:rsidR="00866DCC">
              <w:rPr>
                <w:rFonts w:ascii="Times New Roman" w:hAnsi="Times New Roman"/>
                <w:sz w:val="24"/>
                <w:szCs w:val="24"/>
              </w:rPr>
              <w:t>0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0E3">
              <w:rPr>
                <w:rFonts w:ascii="Times New Roman" w:hAnsi="Times New Roman"/>
                <w:sz w:val="24"/>
                <w:szCs w:val="24"/>
              </w:rPr>
              <w:t>мм.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6DCC">
              <w:rPr>
                <w:rFonts w:ascii="Times New Roman" w:hAnsi="Times New Roman"/>
                <w:sz w:val="24"/>
                <w:szCs w:val="24"/>
              </w:rPr>
              <w:t>2600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857125" w:rsidRDefault="00857125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редставляет собой </w:t>
            </w:r>
            <w:r w:rsidR="0001786F">
              <w:rPr>
                <w:rFonts w:ascii="Times New Roman" w:hAnsi="Times New Roman"/>
                <w:sz w:val="24"/>
                <w:szCs w:val="24"/>
              </w:rPr>
              <w:t>два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турник</w:t>
            </w:r>
            <w:r w:rsidR="0001786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подтягивания.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57125">
              <w:rPr>
                <w:rFonts w:ascii="Times New Roman" w:hAnsi="Times New Roman"/>
                <w:sz w:val="24"/>
                <w:szCs w:val="24"/>
              </w:rPr>
              <w:t>остоит из</w:t>
            </w:r>
            <w:r w:rsidR="00866DCC">
              <w:rPr>
                <w:rFonts w:ascii="Times New Roman" w:hAnsi="Times New Roman"/>
                <w:sz w:val="24"/>
                <w:szCs w:val="24"/>
              </w:rPr>
              <w:t>,</w:t>
            </w:r>
            <w:r w:rsidRPr="00857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86F">
              <w:rPr>
                <w:rFonts w:ascii="Times New Roman" w:hAnsi="Times New Roman"/>
                <w:sz w:val="24"/>
                <w:szCs w:val="24"/>
              </w:rPr>
              <w:t>не менее 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вертикальных столбов, изготовленные из металлической трубы</w:t>
            </w:r>
            <w:r w:rsidR="000178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</w:t>
            </w:r>
            <w:r w:rsidR="00866DCC">
              <w:rPr>
                <w:rFonts w:ascii="Times New Roman" w:hAnsi="Times New Roman"/>
                <w:sz w:val="24"/>
                <w:szCs w:val="24"/>
              </w:rPr>
              <w:t>ром не менее 10</w:t>
            </w:r>
            <w:r w:rsidR="00B000E3">
              <w:rPr>
                <w:rFonts w:ascii="Times New Roman" w:hAnsi="Times New Roman"/>
                <w:sz w:val="24"/>
                <w:szCs w:val="24"/>
              </w:rPr>
              <w:t>2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0E3">
              <w:rPr>
                <w:rFonts w:ascii="Times New Roman" w:hAnsi="Times New Roman"/>
                <w:sz w:val="24"/>
                <w:szCs w:val="24"/>
              </w:rPr>
              <w:t>мм.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поперечина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 быть изготовлены из </w:t>
            </w:r>
            <w:r w:rsidR="00B000E3" w:rsidRPr="00E779BC">
              <w:rPr>
                <w:rFonts w:ascii="Times New Roman" w:hAnsi="Times New Roman"/>
                <w:sz w:val="24"/>
                <w:szCs w:val="24"/>
              </w:rPr>
              <w:t>металлической т</w:t>
            </w:r>
            <w:r w:rsidR="00B000E3">
              <w:rPr>
                <w:rFonts w:ascii="Times New Roman" w:hAnsi="Times New Roman"/>
                <w:sz w:val="24"/>
                <w:szCs w:val="24"/>
              </w:rPr>
              <w:t>рубы</w:t>
            </w:r>
            <w:r>
              <w:rPr>
                <w:rFonts w:ascii="Times New Roman" w:hAnsi="Times New Roman"/>
                <w:sz w:val="24"/>
                <w:szCs w:val="24"/>
              </w:rPr>
              <w:t>, диаметром не менее 3</w:t>
            </w:r>
            <w:r w:rsidR="00B000E3">
              <w:rPr>
                <w:rFonts w:ascii="Times New Roman" w:hAnsi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Турники должны быть расп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оложены на высоте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не менее: 2300 мм.</w:t>
            </w:r>
          </w:p>
          <w:p w:rsidR="0001786F" w:rsidRDefault="0001786F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турников должна быть не менее 1200 </w:t>
            </w:r>
            <w:r w:rsidR="00B000E3">
              <w:rPr>
                <w:rFonts w:ascii="Times New Roman" w:hAnsi="Times New Roman"/>
                <w:sz w:val="24"/>
                <w:szCs w:val="24"/>
              </w:rPr>
              <w:t>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первого не менее 2100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второго не менее 2400 мм. </w:t>
            </w:r>
          </w:p>
          <w:p w:rsidR="00B000E3" w:rsidRPr="00D97F7C" w:rsidRDefault="00B000E3" w:rsidP="00B000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Перекладины брусьев крепятся к основанию (трубе) через хомут</w:t>
            </w:r>
            <w:r w:rsidRPr="00B4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57125" w:rsidRPr="00FC6878" w:rsidRDefault="00CF54DC" w:rsidP="00BC5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r w:rsidR="00B000E3" w:rsidRPr="00CF54DC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CF54DC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1786F"/>
    <w:rsid w:val="00185AC4"/>
    <w:rsid w:val="001A6D80"/>
    <w:rsid w:val="00546A5C"/>
    <w:rsid w:val="006417F7"/>
    <w:rsid w:val="007F7BCD"/>
    <w:rsid w:val="00857125"/>
    <w:rsid w:val="00866DCC"/>
    <w:rsid w:val="00927E16"/>
    <w:rsid w:val="009932B9"/>
    <w:rsid w:val="00B000E3"/>
    <w:rsid w:val="00B3539D"/>
    <w:rsid w:val="00BC5193"/>
    <w:rsid w:val="00CF54DC"/>
    <w:rsid w:val="00D400D9"/>
    <w:rsid w:val="00D44DAA"/>
    <w:rsid w:val="00D503D0"/>
    <w:rsid w:val="00D65D1F"/>
    <w:rsid w:val="00D97F7C"/>
    <w:rsid w:val="00ED2B18"/>
    <w:rsid w:val="00F22356"/>
    <w:rsid w:val="00F6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FB7F7-DBA6-4223-B1CD-7C661C76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966C-511C-40B0-AAB4-846943CA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Дроздов Игорь Юрьевич</cp:lastModifiedBy>
  <cp:revision>9</cp:revision>
  <dcterms:created xsi:type="dcterms:W3CDTF">2013-07-19T07:08:00Z</dcterms:created>
  <dcterms:modified xsi:type="dcterms:W3CDTF">2018-04-23T02:08:00Z</dcterms:modified>
</cp:coreProperties>
</file>