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7A571532" w:rsidR="003D0D5B" w:rsidRDefault="00412B73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noProof/>
                <w:lang w:eastAsia="ru-RU"/>
              </w:rPr>
              <w:pict w14:anchorId="0677D9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75pt;height:167.25pt">
                  <v:imagedata r:id="rId5" o:title="1193"/>
                </v:shape>
              </w:pict>
            </w: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77777777" w:rsidR="00F77076" w:rsidRPr="002A7D7E" w:rsidRDefault="00F77076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5DD69345" w:rsidR="00F77076" w:rsidRPr="0029572C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486A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D16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78010920" w14:textId="6152DC25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1698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3059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3059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698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2865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4F1CFC4B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комплекс представляет собой конструкцию в виде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баш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ни с двумя </w:t>
            </w:r>
            <w:r w:rsidR="00C8396B">
              <w:rPr>
                <w:rFonts w:ascii="Times New Roman" w:hAnsi="Times New Roman"/>
                <w:sz w:val="24"/>
                <w:szCs w:val="24"/>
              </w:rPr>
              <w:t xml:space="preserve">декоративными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крышами,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6985">
              <w:rPr>
                <w:rFonts w:ascii="Times New Roman" w:hAnsi="Times New Roman"/>
                <w:sz w:val="24"/>
                <w:szCs w:val="24"/>
              </w:rPr>
              <w:t xml:space="preserve">перекладин, </w:t>
            </w:r>
            <w:r w:rsidR="004B37D5">
              <w:rPr>
                <w:rFonts w:ascii="Times New Roman" w:hAnsi="Times New Roman"/>
                <w:sz w:val="24"/>
                <w:szCs w:val="24"/>
              </w:rPr>
              <w:t>открытой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ки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и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канатно</w:t>
            </w:r>
            <w:r w:rsidR="006837EA">
              <w:rPr>
                <w:rFonts w:ascii="Times New Roman" w:hAnsi="Times New Roman"/>
                <w:sz w:val="24"/>
                <w:szCs w:val="24"/>
              </w:rPr>
              <w:t>го подъема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3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7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3BC18C49" w14:textId="0D86FA25" w:rsidR="00E26AF2" w:rsidRDefault="001C1CC9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9ED">
              <w:rPr>
                <w:rFonts w:ascii="Times New Roman" w:hAnsi="Times New Roman"/>
                <w:sz w:val="24"/>
                <w:szCs w:val="24"/>
              </w:rPr>
              <w:t>4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К стойкам 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с помощью хомутов 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крепятся ограждения</w:t>
            </w:r>
            <w:r w:rsidR="00C8396B">
              <w:rPr>
                <w:rFonts w:ascii="Times New Roman" w:hAnsi="Times New Roman"/>
                <w:sz w:val="24"/>
                <w:szCs w:val="24"/>
              </w:rPr>
              <w:t>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Перекладины выполнены из металлической трубы круглого сечения диаметром не менее 33,5 мм. Канатн</w:t>
            </w:r>
            <w:r w:rsidR="006837EA">
              <w:rPr>
                <w:rFonts w:ascii="Times New Roman" w:hAnsi="Times New Roman"/>
                <w:sz w:val="24"/>
                <w:szCs w:val="24"/>
              </w:rPr>
              <w:t>ый подъем изготовлен из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6837EA" w:rsidRPr="0072023D">
              <w:rPr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68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</w:t>
            </w:r>
            <w:r w:rsidR="00120D8F">
              <w:rPr>
                <w:rFonts w:ascii="Times New Roman" w:hAnsi="Times New Roman"/>
                <w:sz w:val="24"/>
                <w:szCs w:val="24"/>
              </w:rPr>
              <w:t xml:space="preserve"> Горка 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432B48">
              <w:rPr>
                <w:rFonts w:ascii="Times New Roman" w:hAnsi="Times New Roman"/>
                <w:sz w:val="24"/>
                <w:szCs w:val="24"/>
              </w:rPr>
              <w:t>1</w:t>
            </w:r>
            <w:r w:rsidR="008D7255">
              <w:rPr>
                <w:rFonts w:ascii="Times New Roman" w:hAnsi="Times New Roman"/>
                <w:sz w:val="24"/>
                <w:szCs w:val="24"/>
              </w:rPr>
              <w:t>66</w:t>
            </w:r>
            <w:bookmarkStart w:id="0" w:name="_GoBack"/>
            <w:bookmarkEnd w:id="0"/>
            <w:r w:rsidR="00432B48">
              <w:rPr>
                <w:rFonts w:ascii="Times New Roman" w:hAnsi="Times New Roman"/>
                <w:sz w:val="24"/>
                <w:szCs w:val="24"/>
              </w:rPr>
              <w:t>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 w:rsidR="00922688">
              <w:rPr>
                <w:rFonts w:ascii="Times New Roman" w:hAnsi="Times New Roman"/>
                <w:sz w:val="24"/>
                <w:szCs w:val="24"/>
              </w:rPr>
              <w:t>95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412B73">
              <w:rPr>
                <w:rFonts w:ascii="Times New Roman" w:hAnsi="Times New Roman"/>
                <w:sz w:val="24"/>
                <w:szCs w:val="24"/>
              </w:rPr>
              <w:t>16</w:t>
            </w:r>
            <w:r w:rsidR="00451D90">
              <w:rPr>
                <w:rFonts w:ascii="Times New Roman" w:hAnsi="Times New Roman"/>
                <w:sz w:val="24"/>
                <w:szCs w:val="24"/>
              </w:rPr>
              <w:t>16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922688">
              <w:rPr>
                <w:rFonts w:ascii="Times New Roman" w:hAnsi="Times New Roman"/>
                <w:sz w:val="24"/>
                <w:szCs w:val="24"/>
              </w:rPr>
              <w:t>8</w:t>
            </w:r>
            <w:r w:rsidR="00451D90">
              <w:rPr>
                <w:rFonts w:ascii="Times New Roman" w:hAnsi="Times New Roman"/>
                <w:sz w:val="24"/>
                <w:szCs w:val="24"/>
              </w:rPr>
              <w:t>50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922688">
              <w:rPr>
                <w:rFonts w:ascii="Times New Roman" w:hAnsi="Times New Roman"/>
                <w:sz w:val="24"/>
                <w:szCs w:val="24"/>
              </w:rPr>
              <w:t>9</w:t>
            </w:r>
            <w:r w:rsidR="00451D90">
              <w:rPr>
                <w:rFonts w:ascii="Times New Roman" w:hAnsi="Times New Roman"/>
                <w:sz w:val="24"/>
                <w:szCs w:val="24"/>
              </w:rPr>
              <w:t>00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 w:rsidR="0084164E">
              <w:rPr>
                <w:rFonts w:ascii="Times New Roman" w:hAnsi="Times New Roman"/>
                <w:sz w:val="24"/>
                <w:szCs w:val="24"/>
              </w:rPr>
              <w:t>2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7C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FBBA0" w14:textId="6F01602B" w:rsidR="0084164E" w:rsidRDefault="0084164E" w:rsidP="00D403C1">
            <w:pPr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F93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563E01C4" w:rsidR="00E613F1" w:rsidRPr="00486A9E" w:rsidRDefault="00E613F1" w:rsidP="001E3B8E"/>
    <w:sectPr w:rsidR="00E613F1" w:rsidRPr="00486A9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7F82"/>
    <w:rsid w:val="001E3B8E"/>
    <w:rsid w:val="00276DFE"/>
    <w:rsid w:val="0029357A"/>
    <w:rsid w:val="0029572C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718B6"/>
    <w:rsid w:val="00380D9F"/>
    <w:rsid w:val="003860BC"/>
    <w:rsid w:val="003878E2"/>
    <w:rsid w:val="00395B6F"/>
    <w:rsid w:val="003D0D5B"/>
    <w:rsid w:val="0040021C"/>
    <w:rsid w:val="004067C3"/>
    <w:rsid w:val="00412B73"/>
    <w:rsid w:val="00432B48"/>
    <w:rsid w:val="00451D90"/>
    <w:rsid w:val="00460955"/>
    <w:rsid w:val="00486A9E"/>
    <w:rsid w:val="00492019"/>
    <w:rsid w:val="004A251C"/>
    <w:rsid w:val="004B37D5"/>
    <w:rsid w:val="004E0901"/>
    <w:rsid w:val="00520261"/>
    <w:rsid w:val="0052235A"/>
    <w:rsid w:val="00530282"/>
    <w:rsid w:val="005427E6"/>
    <w:rsid w:val="005432D4"/>
    <w:rsid w:val="00585530"/>
    <w:rsid w:val="005B162E"/>
    <w:rsid w:val="005C60DA"/>
    <w:rsid w:val="005E3C13"/>
    <w:rsid w:val="00606F65"/>
    <w:rsid w:val="006120DA"/>
    <w:rsid w:val="006246EE"/>
    <w:rsid w:val="006308CC"/>
    <w:rsid w:val="00643278"/>
    <w:rsid w:val="00672816"/>
    <w:rsid w:val="00676E88"/>
    <w:rsid w:val="006837EA"/>
    <w:rsid w:val="00693BA9"/>
    <w:rsid w:val="00700624"/>
    <w:rsid w:val="00701DD1"/>
    <w:rsid w:val="007177A2"/>
    <w:rsid w:val="0072662C"/>
    <w:rsid w:val="00732321"/>
    <w:rsid w:val="007470BC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F0B07"/>
    <w:rsid w:val="007F5275"/>
    <w:rsid w:val="008016BE"/>
    <w:rsid w:val="0081448F"/>
    <w:rsid w:val="00837875"/>
    <w:rsid w:val="0084057B"/>
    <w:rsid w:val="0084164E"/>
    <w:rsid w:val="0087299F"/>
    <w:rsid w:val="00887353"/>
    <w:rsid w:val="008D7255"/>
    <w:rsid w:val="00904FC3"/>
    <w:rsid w:val="0091380E"/>
    <w:rsid w:val="00922688"/>
    <w:rsid w:val="009325F3"/>
    <w:rsid w:val="00936486"/>
    <w:rsid w:val="009B7F29"/>
    <w:rsid w:val="009E090D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7738C"/>
    <w:rsid w:val="00BA4B5B"/>
    <w:rsid w:val="00BE6F2F"/>
    <w:rsid w:val="00C12F2B"/>
    <w:rsid w:val="00C149C1"/>
    <w:rsid w:val="00C25140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D368A"/>
    <w:rsid w:val="00CF5F06"/>
    <w:rsid w:val="00D16985"/>
    <w:rsid w:val="00D272C8"/>
    <w:rsid w:val="00D27EFE"/>
    <w:rsid w:val="00D403C1"/>
    <w:rsid w:val="00D448AF"/>
    <w:rsid w:val="00D73422"/>
    <w:rsid w:val="00D8015C"/>
    <w:rsid w:val="00D92B56"/>
    <w:rsid w:val="00DA33C9"/>
    <w:rsid w:val="00DA6040"/>
    <w:rsid w:val="00DF50D2"/>
    <w:rsid w:val="00E04144"/>
    <w:rsid w:val="00E21ED0"/>
    <w:rsid w:val="00E237BD"/>
    <w:rsid w:val="00E26AF2"/>
    <w:rsid w:val="00E613F1"/>
    <w:rsid w:val="00E7694F"/>
    <w:rsid w:val="00E93A2E"/>
    <w:rsid w:val="00F12574"/>
    <w:rsid w:val="00F168AF"/>
    <w:rsid w:val="00F42A01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E9DE-8A3C-4D3F-BE0E-B0CE5734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30</cp:revision>
  <dcterms:created xsi:type="dcterms:W3CDTF">2024-12-04T02:27:00Z</dcterms:created>
  <dcterms:modified xsi:type="dcterms:W3CDTF">2026-02-06T04:20:00Z</dcterms:modified>
</cp:coreProperties>
</file>