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216"/>
      </w:tblGrid>
      <w:tr w:rsidR="00EA485F" w:rsidRPr="00FC6878" w:rsidTr="008C0045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EA485F" w:rsidRPr="00667B52" w:rsidRDefault="000C56CD" w:rsidP="00052711">
            <w:pPr>
              <w:spacing w:after="0" w:line="240" w:lineRule="auto"/>
              <w:ind w:left="-539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243.75pt;height:183pt">
                  <v:imagedata r:id="rId4" o:title="1927"/>
                </v:shape>
              </w:pict>
            </w:r>
          </w:p>
        </w:tc>
        <w:tc>
          <w:tcPr>
            <w:tcW w:w="6216" w:type="dxa"/>
            <w:shd w:val="clear" w:color="auto" w:fill="auto"/>
          </w:tcPr>
          <w:p w:rsidR="00EA485F" w:rsidRPr="0017364F" w:rsidRDefault="00A80FA7" w:rsidP="00C512C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Игровой комплекс</w:t>
            </w:r>
            <w:r w:rsidR="001736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56CD">
              <w:rPr>
                <w:rFonts w:ascii="Times New Roman" w:hAnsi="Times New Roman"/>
                <w:b/>
                <w:sz w:val="24"/>
                <w:szCs w:val="24"/>
              </w:rPr>
              <w:t>1927</w:t>
            </w:r>
          </w:p>
          <w:p w:rsidR="00EA485F" w:rsidRDefault="00BC3C8B" w:rsidP="00C512C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D519B4">
              <w:rPr>
                <w:rFonts w:ascii="Times New Roman" w:hAnsi="Times New Roman"/>
                <w:sz w:val="24"/>
                <w:szCs w:val="24"/>
              </w:rPr>
              <w:t>254</w:t>
            </w:r>
            <w:r w:rsidR="00A80FA7">
              <w:rPr>
                <w:rFonts w:ascii="Times New Roman" w:hAnsi="Times New Roman"/>
                <w:sz w:val="24"/>
                <w:szCs w:val="24"/>
              </w:rPr>
              <w:t>0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0BD4" w:rsidRPr="00FC6878">
              <w:rPr>
                <w:rFonts w:ascii="Times New Roman" w:hAnsi="Times New Roman"/>
                <w:sz w:val="24"/>
                <w:szCs w:val="24"/>
              </w:rPr>
              <w:t>мм</w:t>
            </w:r>
            <w:r w:rsidR="00690BD4">
              <w:rPr>
                <w:rFonts w:ascii="Times New Roman" w:hAnsi="Times New Roman"/>
                <w:sz w:val="24"/>
                <w:szCs w:val="24"/>
              </w:rPr>
              <w:t>,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ширина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71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A80FA7">
              <w:rPr>
                <w:rFonts w:ascii="Times New Roman" w:hAnsi="Times New Roman"/>
                <w:sz w:val="24"/>
                <w:szCs w:val="24"/>
              </w:rPr>
              <w:t>1</w:t>
            </w:r>
            <w:r w:rsidR="00D519B4">
              <w:rPr>
                <w:rFonts w:ascii="Times New Roman" w:hAnsi="Times New Roman"/>
                <w:sz w:val="24"/>
                <w:szCs w:val="24"/>
              </w:rPr>
              <w:t>260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0BD4" w:rsidRPr="00FC6878">
              <w:rPr>
                <w:rFonts w:ascii="Times New Roman" w:hAnsi="Times New Roman"/>
                <w:sz w:val="24"/>
                <w:szCs w:val="24"/>
              </w:rPr>
              <w:t>мм</w:t>
            </w:r>
            <w:r w:rsidR="00690BD4">
              <w:rPr>
                <w:rFonts w:ascii="Times New Roman" w:hAnsi="Times New Roman"/>
                <w:sz w:val="24"/>
                <w:szCs w:val="24"/>
              </w:rPr>
              <w:t>,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высота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71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A80FA7">
              <w:rPr>
                <w:rFonts w:ascii="Times New Roman" w:hAnsi="Times New Roman"/>
                <w:sz w:val="24"/>
                <w:szCs w:val="24"/>
              </w:rPr>
              <w:t>14</w:t>
            </w:r>
            <w:r w:rsidR="00D519B4">
              <w:rPr>
                <w:rFonts w:ascii="Times New Roman" w:hAnsi="Times New Roman"/>
                <w:sz w:val="24"/>
                <w:szCs w:val="24"/>
              </w:rPr>
              <w:t>3</w:t>
            </w:r>
            <w:r w:rsidR="00A80FA7">
              <w:rPr>
                <w:rFonts w:ascii="Times New Roman" w:hAnsi="Times New Roman"/>
                <w:sz w:val="24"/>
                <w:szCs w:val="24"/>
              </w:rPr>
              <w:t>0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D6323F" w:rsidRDefault="00CE0762" w:rsidP="00C512C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762">
              <w:rPr>
                <w:rFonts w:ascii="Times New Roman" w:hAnsi="Times New Roman"/>
                <w:sz w:val="24"/>
                <w:szCs w:val="24"/>
              </w:rPr>
              <w:t xml:space="preserve">Изделие предназначено для детей дошкольного и школьного возраста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56978">
              <w:rPr>
                <w:rFonts w:ascii="Times New Roman" w:hAnsi="Times New Roman"/>
                <w:sz w:val="24"/>
                <w:szCs w:val="24"/>
              </w:rPr>
              <w:t>1</w:t>
            </w:r>
            <w:r w:rsidR="003E3AA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A80FA7">
              <w:rPr>
                <w:rFonts w:ascii="Times New Roman" w:hAnsi="Times New Roman"/>
                <w:sz w:val="24"/>
                <w:szCs w:val="24"/>
              </w:rPr>
              <w:t xml:space="preserve">3 лет, состоит из горки и трапа. </w:t>
            </w:r>
            <w:r w:rsidR="00734D30">
              <w:rPr>
                <w:rFonts w:ascii="Times New Roman" w:hAnsi="Times New Roman"/>
                <w:sz w:val="24"/>
                <w:szCs w:val="24"/>
              </w:rPr>
              <w:t>Несущие столбы имеют наклонное положение, изготовлены</w:t>
            </w:r>
            <w:r w:rsidR="00725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7D02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D519B4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108 мм</w:t>
            </w:r>
            <w:r w:rsidR="00687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4B6D" w:rsidRDefault="00134B6D" w:rsidP="00C512C8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иметь габаритн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размеры не менее: длина – 1260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ширин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– </w:t>
            </w:r>
            <w:r w:rsidR="000924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высота – 1</w:t>
            </w:r>
            <w:r w:rsidR="000924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стартовый участок горки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находится на высоте не менее 550 мм, и не более 600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от поверхности покрытия площадки. Скат </w:t>
            </w:r>
            <w:r w:rsidRPr="00F44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борта 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горки выполнен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цельного листа нержавеющей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стали, толщиной не менее </w:t>
            </w:r>
            <w:r w:rsidR="000C5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Также горк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краях бортов ребро жесткости и 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защитную перекладину, изготовленн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нержавеющей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трубы, диаметром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перекладину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устанавливают на высоте не менее 600 мм, и не более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мм от уровня пола стартового участка горки. Основание горки должно быть изготовлено из профильной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нержавеющей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рубы, сечением не менее 3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мм. Радиус изгиба окончания горки должен быть больше или равен 50 мм.</w:t>
            </w:r>
            <w:r w:rsidRPr="00552EB5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угол наклона участка скольжения не должен превышать 40°. Высота конечного участка горки над поверхностью покрытия площадки должна быть не более 200 мм.</w:t>
            </w:r>
          </w:p>
          <w:p w:rsidR="00D60E16" w:rsidRDefault="00D60E16" w:rsidP="00C512C8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Наклонная поверхность трапа изготовлена из ламинированной </w:t>
            </w:r>
            <w:r w:rsidR="00196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березовой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фанеры, толщиной не менее </w:t>
            </w:r>
            <w:r w:rsidR="00196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мм.</w:t>
            </w:r>
            <w:r w:rsidR="00A33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Перила выполнены из металлической трубы круглого сечения диаметром не менее 33,5 мм.</w:t>
            </w:r>
          </w:p>
          <w:p w:rsidR="00566924" w:rsidRPr="008D25C8" w:rsidRDefault="001B293B" w:rsidP="00C512C8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6924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 w:rsidR="00566924"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566924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66924" w:rsidRDefault="006F1BC6" w:rsidP="00C512C8">
            <w:pPr>
              <w:spacing w:after="0"/>
              <w:ind w:firstLine="45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 xml:space="preserve">Металлические элементы окрашены порошковыми красками с </w:t>
            </w:r>
            <w:r w:rsidR="00566924" w:rsidRPr="006F1BC6">
              <w:rPr>
                <w:rFonts w:ascii="Times New Roman" w:eastAsiaTheme="minorHAnsi" w:hAnsi="Times New Roman"/>
                <w:sz w:val="24"/>
                <w:szCs w:val="24"/>
              </w:rPr>
              <w:t>предварительной антикоррозийной</w:t>
            </w: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 xml:space="preserve"> обработкой. </w:t>
            </w:r>
          </w:p>
          <w:p w:rsidR="006F1BC6" w:rsidRPr="006F1BC6" w:rsidRDefault="006F1BC6" w:rsidP="00C512C8">
            <w:pPr>
              <w:spacing w:after="0"/>
              <w:ind w:firstLine="45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>Выступающие гайки и болтовые соединения должны закрываться пластиковыми заглушками</w:t>
            </w:r>
            <w:r w:rsidR="00F550C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6F1BC6" w:rsidRPr="00F550CC" w:rsidRDefault="006F2BC1" w:rsidP="00153B18">
            <w:pPr>
              <w:spacing w:after="0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деталей для монтажа, изготовленны</w:t>
            </w:r>
            <w:r w:rsidR="00153B18">
              <w:rPr>
                <w:rFonts w:ascii="Times New Roman" w:hAnsi="Times New Roman"/>
                <w:sz w:val="24"/>
                <w:szCs w:val="24"/>
              </w:rPr>
              <w:t>х</w:t>
            </w:r>
            <w:r w:rsidRPr="006C7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3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9613E">
              <w:rPr>
                <w:rFonts w:ascii="Times New Roman" w:hAnsi="Times New Roman"/>
                <w:sz w:val="24"/>
                <w:szCs w:val="24"/>
              </w:rPr>
              <w:t>стальной</w:t>
            </w:r>
            <w:r w:rsidR="00196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B18">
              <w:rPr>
                <w:rFonts w:ascii="Times New Roman" w:hAnsi="Times New Roman"/>
                <w:sz w:val="24"/>
                <w:szCs w:val="24"/>
              </w:rPr>
              <w:t xml:space="preserve">профильной </w:t>
            </w:r>
            <w:r w:rsidR="00FF258C" w:rsidRPr="0095336F">
              <w:rPr>
                <w:rFonts w:ascii="Times New Roman" w:hAnsi="Times New Roman"/>
                <w:sz w:val="24"/>
                <w:szCs w:val="24"/>
              </w:rPr>
              <w:t>труб</w:t>
            </w:r>
            <w:r w:rsidR="0019613E">
              <w:rPr>
                <w:rFonts w:ascii="Times New Roman" w:hAnsi="Times New Roman"/>
                <w:sz w:val="24"/>
                <w:szCs w:val="24"/>
              </w:rPr>
              <w:t>ы</w:t>
            </w:r>
            <w:r w:rsidR="00FF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B18">
              <w:rPr>
                <w:rFonts w:ascii="Times New Roman" w:hAnsi="Times New Roman"/>
                <w:sz w:val="24"/>
                <w:szCs w:val="24"/>
              </w:rPr>
              <w:t>сечением не менее 30х30</w:t>
            </w:r>
            <w:r w:rsidR="00FF258C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</w:tc>
      </w:tr>
    </w:tbl>
    <w:p w:rsidR="00927E16" w:rsidRDefault="00927E16" w:rsidP="001A30FB"/>
    <w:sectPr w:rsidR="00927E16" w:rsidSect="008E3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AF"/>
    <w:rsid w:val="00040891"/>
    <w:rsid w:val="00052711"/>
    <w:rsid w:val="0006573E"/>
    <w:rsid w:val="0009240D"/>
    <w:rsid w:val="000B57F7"/>
    <w:rsid w:val="000C56CD"/>
    <w:rsid w:val="00134B6D"/>
    <w:rsid w:val="001533A8"/>
    <w:rsid w:val="00153B18"/>
    <w:rsid w:val="0017040A"/>
    <w:rsid w:val="0017364F"/>
    <w:rsid w:val="0019613E"/>
    <w:rsid w:val="001A30FB"/>
    <w:rsid w:val="001B293B"/>
    <w:rsid w:val="001B35A7"/>
    <w:rsid w:val="001B7C4A"/>
    <w:rsid w:val="001E1D40"/>
    <w:rsid w:val="00214FA1"/>
    <w:rsid w:val="002E6480"/>
    <w:rsid w:val="002E75D2"/>
    <w:rsid w:val="003561AF"/>
    <w:rsid w:val="00356978"/>
    <w:rsid w:val="0037370D"/>
    <w:rsid w:val="00393EA7"/>
    <w:rsid w:val="003A6E99"/>
    <w:rsid w:val="003D60AB"/>
    <w:rsid w:val="003E3AA6"/>
    <w:rsid w:val="00410038"/>
    <w:rsid w:val="00454914"/>
    <w:rsid w:val="004B2E61"/>
    <w:rsid w:val="004F33E2"/>
    <w:rsid w:val="00504045"/>
    <w:rsid w:val="00552EB5"/>
    <w:rsid w:val="00566924"/>
    <w:rsid w:val="0057649E"/>
    <w:rsid w:val="005C3C37"/>
    <w:rsid w:val="006348BF"/>
    <w:rsid w:val="00646AAE"/>
    <w:rsid w:val="006530C8"/>
    <w:rsid w:val="00682DF0"/>
    <w:rsid w:val="00687D02"/>
    <w:rsid w:val="006900DC"/>
    <w:rsid w:val="00690BD4"/>
    <w:rsid w:val="006D631A"/>
    <w:rsid w:val="006F1BC6"/>
    <w:rsid w:val="006F2BC1"/>
    <w:rsid w:val="00725E64"/>
    <w:rsid w:val="00734D30"/>
    <w:rsid w:val="00786B2B"/>
    <w:rsid w:val="00787DED"/>
    <w:rsid w:val="0085392B"/>
    <w:rsid w:val="00867FDA"/>
    <w:rsid w:val="008760C1"/>
    <w:rsid w:val="008C0045"/>
    <w:rsid w:val="008D40FC"/>
    <w:rsid w:val="008E3B65"/>
    <w:rsid w:val="00927E16"/>
    <w:rsid w:val="00930FCE"/>
    <w:rsid w:val="00977705"/>
    <w:rsid w:val="009C0D3C"/>
    <w:rsid w:val="00A338BB"/>
    <w:rsid w:val="00A80FA7"/>
    <w:rsid w:val="00A92C12"/>
    <w:rsid w:val="00A96147"/>
    <w:rsid w:val="00AC2204"/>
    <w:rsid w:val="00AD60F8"/>
    <w:rsid w:val="00AF33D3"/>
    <w:rsid w:val="00B32FBB"/>
    <w:rsid w:val="00B743FF"/>
    <w:rsid w:val="00B777E4"/>
    <w:rsid w:val="00BA49A3"/>
    <w:rsid w:val="00BC3C8B"/>
    <w:rsid w:val="00C423A8"/>
    <w:rsid w:val="00C512C8"/>
    <w:rsid w:val="00CA0C90"/>
    <w:rsid w:val="00CE0762"/>
    <w:rsid w:val="00CE0BF8"/>
    <w:rsid w:val="00D421AD"/>
    <w:rsid w:val="00D519B4"/>
    <w:rsid w:val="00D60D8A"/>
    <w:rsid w:val="00D60E16"/>
    <w:rsid w:val="00D6323F"/>
    <w:rsid w:val="00D8094C"/>
    <w:rsid w:val="00E05C25"/>
    <w:rsid w:val="00E309F9"/>
    <w:rsid w:val="00E50299"/>
    <w:rsid w:val="00E81A7A"/>
    <w:rsid w:val="00E93E2F"/>
    <w:rsid w:val="00EA485F"/>
    <w:rsid w:val="00EC5AD1"/>
    <w:rsid w:val="00ED5A01"/>
    <w:rsid w:val="00F33F92"/>
    <w:rsid w:val="00F44F32"/>
    <w:rsid w:val="00F550CC"/>
    <w:rsid w:val="00F6340C"/>
    <w:rsid w:val="00F662E0"/>
    <w:rsid w:val="00FB007F"/>
    <w:rsid w:val="00FC4637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599CE7F-B726-4F00-955D-866FD119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8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12</cp:revision>
  <dcterms:created xsi:type="dcterms:W3CDTF">2023-06-06T09:16:00Z</dcterms:created>
  <dcterms:modified xsi:type="dcterms:W3CDTF">2026-02-09T04:38:00Z</dcterms:modified>
</cp:coreProperties>
</file>