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6073"/>
      </w:tblGrid>
      <w:tr w:rsidR="000A11C6" w:rsidRPr="00FC6878" w:rsidTr="000A11C6">
        <w:tc>
          <w:tcPr>
            <w:tcW w:w="3955" w:type="dxa"/>
            <w:shd w:val="clear" w:color="auto" w:fill="auto"/>
            <w:vAlign w:val="center"/>
          </w:tcPr>
          <w:p w:rsidR="000A11C6" w:rsidRPr="00667B52" w:rsidRDefault="007A14EB" w:rsidP="00303CD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19300" cy="1615332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71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359" cy="161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3" w:type="dxa"/>
            <w:shd w:val="clear" w:color="auto" w:fill="auto"/>
          </w:tcPr>
          <w:p w:rsidR="000A11C6" w:rsidRPr="001F343D" w:rsidRDefault="000A11C6" w:rsidP="00303CD7">
            <w:pPr>
              <w:jc w:val="both"/>
              <w:rPr>
                <w:b/>
                <w:sz w:val="24"/>
                <w:szCs w:val="24"/>
              </w:rPr>
            </w:pPr>
            <w:r w:rsidRPr="006A2DD8">
              <w:rPr>
                <w:b/>
                <w:sz w:val="24"/>
                <w:szCs w:val="24"/>
              </w:rPr>
              <w:t xml:space="preserve">Ворота </w:t>
            </w:r>
            <w:r w:rsidR="001F343D">
              <w:rPr>
                <w:b/>
                <w:sz w:val="24"/>
                <w:szCs w:val="24"/>
              </w:rPr>
              <w:t>хоккейные 0711</w:t>
            </w:r>
          </w:p>
          <w:p w:rsidR="000A11C6" w:rsidRDefault="000A11C6" w:rsidP="00346C16">
            <w:pPr>
              <w:jc w:val="both"/>
              <w:rPr>
                <w:sz w:val="24"/>
                <w:szCs w:val="24"/>
              </w:rPr>
            </w:pPr>
            <w:r w:rsidRPr="006A2DD8">
              <w:rPr>
                <w:sz w:val="24"/>
                <w:szCs w:val="24"/>
              </w:rPr>
              <w:t xml:space="preserve">Размер не менее: длина – </w:t>
            </w:r>
            <w:r w:rsidR="001F343D">
              <w:rPr>
                <w:sz w:val="24"/>
                <w:szCs w:val="24"/>
              </w:rPr>
              <w:t>19</w:t>
            </w:r>
            <w:r w:rsidR="007A14EB" w:rsidRPr="007A14EB">
              <w:rPr>
                <w:sz w:val="24"/>
                <w:szCs w:val="24"/>
              </w:rPr>
              <w:t>1</w:t>
            </w:r>
            <w:r w:rsidR="00346C16" w:rsidRPr="00346C16">
              <w:rPr>
                <w:sz w:val="24"/>
                <w:szCs w:val="24"/>
              </w:rPr>
              <w:t>0</w:t>
            </w:r>
            <w:r w:rsidRPr="006A2DD8">
              <w:rPr>
                <w:sz w:val="24"/>
                <w:szCs w:val="24"/>
              </w:rPr>
              <w:t xml:space="preserve"> мм, ширина – </w:t>
            </w:r>
            <w:r w:rsidR="001F343D">
              <w:rPr>
                <w:sz w:val="24"/>
                <w:szCs w:val="24"/>
              </w:rPr>
              <w:t>10</w:t>
            </w:r>
            <w:r w:rsidR="00346C16" w:rsidRPr="00346C16">
              <w:rPr>
                <w:sz w:val="24"/>
                <w:szCs w:val="24"/>
              </w:rPr>
              <w:t>00</w:t>
            </w:r>
            <w:r w:rsidRPr="006A2DD8">
              <w:rPr>
                <w:sz w:val="24"/>
                <w:szCs w:val="24"/>
              </w:rPr>
              <w:t xml:space="preserve"> мм, высота – </w:t>
            </w:r>
            <w:r w:rsidR="00346C16" w:rsidRPr="00346C16">
              <w:rPr>
                <w:sz w:val="24"/>
                <w:szCs w:val="24"/>
              </w:rPr>
              <w:t>1</w:t>
            </w:r>
            <w:r w:rsidR="007A14EB">
              <w:rPr>
                <w:sz w:val="24"/>
                <w:szCs w:val="24"/>
              </w:rPr>
              <w:t>2</w:t>
            </w:r>
            <w:r w:rsidR="007A14EB" w:rsidRPr="007A14EB">
              <w:rPr>
                <w:sz w:val="24"/>
                <w:szCs w:val="24"/>
              </w:rPr>
              <w:t>6</w:t>
            </w:r>
            <w:r w:rsidR="00346C16" w:rsidRPr="00346C16">
              <w:rPr>
                <w:sz w:val="24"/>
                <w:szCs w:val="24"/>
              </w:rPr>
              <w:t>0</w:t>
            </w:r>
            <w:r w:rsidRPr="006A2DD8">
              <w:rPr>
                <w:sz w:val="24"/>
                <w:szCs w:val="24"/>
              </w:rPr>
              <w:t xml:space="preserve"> мм.</w:t>
            </w:r>
          </w:p>
          <w:p w:rsidR="001F343D" w:rsidRDefault="001F343D" w:rsidP="0034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ворот должно быть изготовлено из металлической круглой трубы, диаметром не менее </w:t>
            </w:r>
            <w:r w:rsidR="0086089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</w:t>
            </w:r>
            <w:r w:rsidR="0086089D">
              <w:rPr>
                <w:sz w:val="24"/>
                <w:szCs w:val="24"/>
              </w:rPr>
              <w:t>,3</w:t>
            </w:r>
            <w:r>
              <w:rPr>
                <w:sz w:val="24"/>
                <w:szCs w:val="24"/>
              </w:rPr>
              <w:t xml:space="preserve"> мм,</w:t>
            </w:r>
            <w:r w:rsidR="00FC26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вспомогательные элементы из </w:t>
            </w:r>
            <w:r w:rsidRPr="001F343D">
              <w:rPr>
                <w:sz w:val="24"/>
                <w:szCs w:val="24"/>
              </w:rPr>
              <w:t xml:space="preserve">металлической круглой трубы, диаметром не менее </w:t>
            </w:r>
            <w:r w:rsidR="0086089D">
              <w:rPr>
                <w:sz w:val="24"/>
                <w:szCs w:val="24"/>
              </w:rPr>
              <w:t>33,5</w:t>
            </w:r>
            <w:r w:rsidRPr="001F343D">
              <w:rPr>
                <w:sz w:val="24"/>
                <w:szCs w:val="24"/>
              </w:rPr>
              <w:t xml:space="preserve"> мм</w:t>
            </w:r>
            <w:r>
              <w:rPr>
                <w:sz w:val="24"/>
                <w:szCs w:val="24"/>
              </w:rPr>
              <w:t>.</w:t>
            </w:r>
          </w:p>
          <w:p w:rsidR="001F343D" w:rsidRDefault="001F343D" w:rsidP="0034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периметру конструкции предусмотр</w:t>
            </w:r>
            <w:r w:rsidR="00F06833">
              <w:rPr>
                <w:sz w:val="24"/>
                <w:szCs w:val="24"/>
              </w:rPr>
              <w:t>ены зацепы для крепления сетки.</w:t>
            </w:r>
          </w:p>
          <w:p w:rsidR="000A11C6" w:rsidRPr="00FC6878" w:rsidRDefault="004B55DB" w:rsidP="00FC26BD">
            <w:pPr>
              <w:jc w:val="both"/>
              <w:rPr>
                <w:sz w:val="24"/>
                <w:szCs w:val="24"/>
              </w:rPr>
            </w:pPr>
            <w:bookmarkStart w:id="0" w:name="_GoBack"/>
            <w:r w:rsidRPr="0045346C">
              <w:rPr>
                <w:rFonts w:eastAsia="Calibri"/>
                <w:sz w:val="24"/>
                <w:szCs w:val="24"/>
                <w:lang w:eastAsia="en-US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  <w:bookmarkEnd w:id="0"/>
          </w:p>
        </w:tc>
      </w:tr>
    </w:tbl>
    <w:p w:rsidR="00077B49" w:rsidRDefault="00077B49"/>
    <w:sectPr w:rsidR="00077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83"/>
    <w:rsid w:val="0006697C"/>
    <w:rsid w:val="00077B49"/>
    <w:rsid w:val="000A11C6"/>
    <w:rsid w:val="001F343D"/>
    <w:rsid w:val="00346C16"/>
    <w:rsid w:val="004B55DB"/>
    <w:rsid w:val="005840DF"/>
    <w:rsid w:val="00733EAB"/>
    <w:rsid w:val="007A14EB"/>
    <w:rsid w:val="0086089D"/>
    <w:rsid w:val="009B28B7"/>
    <w:rsid w:val="00AD4524"/>
    <w:rsid w:val="00B572FC"/>
    <w:rsid w:val="00C45DF4"/>
    <w:rsid w:val="00D75183"/>
    <w:rsid w:val="00F06833"/>
    <w:rsid w:val="00FC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1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1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1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1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WIN7PRO</dc:creator>
  <cp:lastModifiedBy>Токарев Вячеслав Сергеевич</cp:lastModifiedBy>
  <cp:revision>7</cp:revision>
  <dcterms:created xsi:type="dcterms:W3CDTF">2014-07-25T03:41:00Z</dcterms:created>
  <dcterms:modified xsi:type="dcterms:W3CDTF">2017-05-12T09:23:00Z</dcterms:modified>
</cp:coreProperties>
</file>