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765B5B" w14:textId="77777777" w:rsidR="009F0232" w:rsidRDefault="009F0232" w:rsidP="009F0232">
      <w:pPr>
        <w:jc w:val="both"/>
        <w:rPr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513"/>
      </w:tblGrid>
      <w:tr w:rsidR="009F0232" w:rsidRPr="009F340E" w14:paraId="1389979E" w14:textId="77777777" w:rsidTr="00005390">
        <w:trPr>
          <w:trHeight w:val="231"/>
        </w:trPr>
        <w:tc>
          <w:tcPr>
            <w:tcW w:w="2376" w:type="dxa"/>
          </w:tcPr>
          <w:p w14:paraId="449BA526" w14:textId="77777777" w:rsidR="009F0232" w:rsidRPr="009F340E" w:rsidRDefault="009F0232" w:rsidP="00524E5C">
            <w:pPr>
              <w:tabs>
                <w:tab w:val="left" w:pos="1234"/>
              </w:tabs>
              <w:jc w:val="center"/>
              <w:rPr>
                <w:b/>
              </w:rPr>
            </w:pPr>
            <w:r w:rsidRPr="009F340E">
              <w:rPr>
                <w:b/>
              </w:rPr>
              <w:t>Наименование</w:t>
            </w:r>
          </w:p>
        </w:tc>
        <w:tc>
          <w:tcPr>
            <w:tcW w:w="7513" w:type="dxa"/>
          </w:tcPr>
          <w:p w14:paraId="221B7CA5" w14:textId="77777777" w:rsidR="009F0232" w:rsidRPr="009F340E" w:rsidRDefault="009F0232" w:rsidP="00524E5C">
            <w:pPr>
              <w:tabs>
                <w:tab w:val="left" w:pos="1234"/>
              </w:tabs>
              <w:jc w:val="center"/>
              <w:rPr>
                <w:b/>
              </w:rPr>
            </w:pPr>
            <w:r w:rsidRPr="009F340E">
              <w:rPr>
                <w:b/>
              </w:rPr>
              <w:t>Характеристика</w:t>
            </w:r>
            <w:r w:rsidR="00CB39B8">
              <w:rPr>
                <w:b/>
              </w:rPr>
              <w:t xml:space="preserve">    </w:t>
            </w:r>
          </w:p>
        </w:tc>
      </w:tr>
      <w:tr w:rsidR="009F0232" w:rsidRPr="009F340E" w14:paraId="742FD9E9" w14:textId="77777777" w:rsidTr="00005390">
        <w:trPr>
          <w:trHeight w:val="5694"/>
        </w:trPr>
        <w:tc>
          <w:tcPr>
            <w:tcW w:w="2376" w:type="dxa"/>
          </w:tcPr>
          <w:p w14:paraId="208A3B6D" w14:textId="7E2D3188" w:rsidR="009F0232" w:rsidRDefault="004310E6" w:rsidP="00FA3941">
            <w:pPr>
              <w:tabs>
                <w:tab w:val="left" w:pos="1234"/>
              </w:tabs>
            </w:pPr>
            <w:r>
              <w:t xml:space="preserve">Хоккейная коробка </w:t>
            </w:r>
            <w:r w:rsidR="00621A07" w:rsidRPr="00621A07">
              <w:t>60</w:t>
            </w:r>
            <w:r w:rsidR="00A34644">
              <w:t>*</w:t>
            </w:r>
            <w:r w:rsidR="00621A07" w:rsidRPr="00621A07">
              <w:t>30</w:t>
            </w:r>
            <w:r w:rsidR="006D0C29">
              <w:t xml:space="preserve"> </w:t>
            </w:r>
            <w:r w:rsidR="009F0232" w:rsidRPr="009F340E">
              <w:t xml:space="preserve">м. </w:t>
            </w:r>
            <w:proofErr w:type="spellStart"/>
            <w:r w:rsidR="009F0232" w:rsidRPr="009F340E">
              <w:t>Стекло</w:t>
            </w:r>
            <w:r w:rsidR="00FA3941">
              <w:t>композитные</w:t>
            </w:r>
            <w:proofErr w:type="spellEnd"/>
            <w:r w:rsidR="009F0232" w:rsidRPr="009F340E">
              <w:t xml:space="preserve"> борта</w:t>
            </w:r>
            <w:r w:rsidR="00FA3941">
              <w:t>,</w:t>
            </w:r>
            <w:r w:rsidR="009F0232" w:rsidRPr="009F340E">
              <w:t xml:space="preserve"> на металлических рамах</w:t>
            </w:r>
            <w:r w:rsidR="00FA3941">
              <w:t>,</w:t>
            </w:r>
            <w:r w:rsidR="009F0232" w:rsidRPr="009F340E">
              <w:t xml:space="preserve"> с радиусом закругления -</w:t>
            </w:r>
            <w:r w:rsidR="006218FD">
              <w:t xml:space="preserve"> </w:t>
            </w:r>
            <w:r w:rsidR="006D0C29">
              <w:t>7</w:t>
            </w:r>
            <w:r w:rsidR="009F0232" w:rsidRPr="009F340E">
              <w:t>,5м.</w:t>
            </w:r>
          </w:p>
          <w:p w14:paraId="721692D2" w14:textId="77777777" w:rsidR="005277EA" w:rsidRDefault="005277EA" w:rsidP="00FA3941">
            <w:pPr>
              <w:tabs>
                <w:tab w:val="left" w:pos="1234"/>
              </w:tabs>
            </w:pPr>
          </w:p>
          <w:p w14:paraId="670B7467" w14:textId="77777777" w:rsidR="005277EA" w:rsidRDefault="005277EA" w:rsidP="00FA3941">
            <w:pPr>
              <w:tabs>
                <w:tab w:val="left" w:pos="1234"/>
              </w:tabs>
            </w:pPr>
          </w:p>
          <w:p w14:paraId="3D7D85D5" w14:textId="77777777" w:rsidR="005277EA" w:rsidRPr="009F340E" w:rsidRDefault="001E6FA0" w:rsidP="00FA3941">
            <w:pPr>
              <w:tabs>
                <w:tab w:val="left" w:pos="1234"/>
              </w:tabs>
            </w:pPr>
            <w:r>
              <w:rPr>
                <w:noProof/>
              </w:rPr>
              <w:drawing>
                <wp:inline distT="0" distB="0" distL="0" distR="0" wp14:anchorId="572559FF" wp14:editId="4EFA7583">
                  <wp:extent cx="1384439" cy="661459"/>
                  <wp:effectExtent l="0" t="0" r="6350" b="5715"/>
                  <wp:docPr id="2" name="Рисунок 2" descr="C:\Users\abramov\Desktop\Каталог 2014\0762д=60ш=30 0762-1 д=56ш=26 0762-2 д=40ш=20 0762-3 д=30ш=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bramov\Desktop\Каталог 2014\0762д=60ш=30 0762-1 д=56ш=26 0762-2 д=40ш=20 0762-3 д=30ш=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309" cy="664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14:paraId="1384243C" w14:textId="77777777" w:rsidR="009F0232" w:rsidRPr="009F340E" w:rsidRDefault="009F0232" w:rsidP="00524E5C">
            <w:pPr>
              <w:jc w:val="both"/>
              <w:rPr>
                <w:b/>
              </w:rPr>
            </w:pPr>
            <w:r w:rsidRPr="009F340E">
              <w:rPr>
                <w:b/>
              </w:rPr>
              <w:t>Хоккейные борта:</w:t>
            </w:r>
          </w:p>
          <w:p w14:paraId="4F6EBBD5" w14:textId="77777777" w:rsidR="009F0232" w:rsidRPr="009F340E" w:rsidRDefault="006804CE" w:rsidP="00524E5C">
            <w:pPr>
              <w:jc w:val="both"/>
            </w:pPr>
            <w:r>
              <w:t xml:space="preserve">1.1. </w:t>
            </w:r>
            <w:r w:rsidR="00F72DC4">
              <w:t>Х</w:t>
            </w:r>
            <w:r w:rsidR="009F0232" w:rsidRPr="009F340E">
              <w:t>оккейны</w:t>
            </w:r>
            <w:r w:rsidR="00F72DC4">
              <w:t>е</w:t>
            </w:r>
            <w:r w:rsidR="009F0232" w:rsidRPr="009F340E">
              <w:t xml:space="preserve"> борта</w:t>
            </w:r>
            <w:r w:rsidR="00CB39B8">
              <w:t>, размерами не менее</w:t>
            </w:r>
            <w:r w:rsidR="009F0232" w:rsidRPr="009F340E">
              <w:t xml:space="preserve">: </w:t>
            </w:r>
          </w:p>
          <w:p w14:paraId="6628B065" w14:textId="77777777" w:rsidR="00F72DC4" w:rsidRDefault="009F0232" w:rsidP="00524E5C">
            <w:pPr>
              <w:jc w:val="both"/>
            </w:pPr>
            <w:r w:rsidRPr="009F340E">
              <w:t xml:space="preserve">- </w:t>
            </w:r>
            <w:r w:rsidR="00F72DC4">
              <w:t xml:space="preserve">прямые борта: </w:t>
            </w:r>
            <w:r w:rsidRPr="009F340E">
              <w:t>длина</w:t>
            </w:r>
            <w:r w:rsidR="00CB39B8">
              <w:t xml:space="preserve"> </w:t>
            </w:r>
            <w:r w:rsidRPr="009F340E">
              <w:t>–</w:t>
            </w:r>
            <w:r w:rsidR="002E0995">
              <w:t xml:space="preserve"> </w:t>
            </w:r>
            <w:r w:rsidRPr="009F340E">
              <w:t>2000</w:t>
            </w:r>
            <w:r>
              <w:t xml:space="preserve"> </w:t>
            </w:r>
            <w:r w:rsidRPr="009F340E">
              <w:t xml:space="preserve">мм, </w:t>
            </w:r>
            <w:r w:rsidR="00CB39B8">
              <w:t xml:space="preserve">высота - </w:t>
            </w:r>
            <w:r w:rsidR="007F069B">
              <w:t>1220</w:t>
            </w:r>
            <w:r>
              <w:t xml:space="preserve"> </w:t>
            </w:r>
            <w:r w:rsidRPr="009F340E">
              <w:t>мм</w:t>
            </w:r>
            <w:r w:rsidR="00F72DC4">
              <w:t>;</w:t>
            </w:r>
          </w:p>
          <w:p w14:paraId="4204009D" w14:textId="77777777" w:rsidR="009F0232" w:rsidRPr="009F340E" w:rsidRDefault="00F72DC4" w:rsidP="00524E5C">
            <w:pPr>
              <w:jc w:val="both"/>
            </w:pPr>
            <w:r>
              <w:t>-</w:t>
            </w:r>
            <w:r w:rsidR="00CB39B8">
              <w:t xml:space="preserve"> </w:t>
            </w:r>
            <w:r w:rsidR="003635EB">
              <w:t>р</w:t>
            </w:r>
            <w:r w:rsidR="009F0232" w:rsidRPr="009F340E">
              <w:t>адиус</w:t>
            </w:r>
            <w:r>
              <w:t>ные борта:</w:t>
            </w:r>
            <w:r w:rsidR="00CB39B8">
              <w:t xml:space="preserve"> </w:t>
            </w:r>
            <w:r>
              <w:t xml:space="preserve">радиус </w:t>
            </w:r>
            <w:r w:rsidR="00CB39B8">
              <w:t>зак</w:t>
            </w:r>
            <w:r w:rsidR="006D0C29">
              <w:t>ругления должен быть 7</w:t>
            </w:r>
            <w:r w:rsidR="00CB39B8">
              <w:t>500 мм</w:t>
            </w:r>
            <w:r>
              <w:t>,</w:t>
            </w:r>
            <w:r w:rsidR="003635EB">
              <w:t xml:space="preserve"> высота </w:t>
            </w:r>
            <w:r>
              <w:t>-</w:t>
            </w:r>
            <w:r w:rsidR="003635EB">
              <w:t xml:space="preserve"> </w:t>
            </w:r>
            <w:r w:rsidR="007F069B">
              <w:t>1220</w:t>
            </w:r>
            <w:r w:rsidR="003635EB">
              <w:t xml:space="preserve"> мм. </w:t>
            </w:r>
          </w:p>
          <w:p w14:paraId="2E984C6C" w14:textId="77777777" w:rsidR="008B4B79" w:rsidRDefault="009F0232" w:rsidP="00524E5C">
            <w:pPr>
              <w:jc w:val="both"/>
            </w:pPr>
            <w:r w:rsidRPr="009F340E">
              <w:t xml:space="preserve">1.2. </w:t>
            </w:r>
            <w:r w:rsidR="00495F67">
              <w:t xml:space="preserve">Окрас </w:t>
            </w:r>
            <w:proofErr w:type="spellStart"/>
            <w:r w:rsidR="00495F67">
              <w:t>стеклокомпозитного</w:t>
            </w:r>
            <w:proofErr w:type="spellEnd"/>
            <w:r w:rsidR="006804CE">
              <w:t xml:space="preserve"> борта</w:t>
            </w:r>
            <w:r w:rsidRPr="009F340E">
              <w:t xml:space="preserve"> – белый, с глянцевой поверхностью.</w:t>
            </w:r>
            <w:r w:rsidR="00495F67">
              <w:t xml:space="preserve"> Набор толщины </w:t>
            </w:r>
            <w:proofErr w:type="spellStart"/>
            <w:r w:rsidR="00495F67">
              <w:t>стеклокомпозитных</w:t>
            </w:r>
            <w:proofErr w:type="spellEnd"/>
            <w:r w:rsidRPr="009F340E">
              <w:t xml:space="preserve"> панелей осуществляется </w:t>
            </w:r>
            <w:proofErr w:type="spellStart"/>
            <w:r w:rsidRPr="009F340E">
              <w:t>стеклорагожей</w:t>
            </w:r>
            <w:proofErr w:type="spellEnd"/>
            <w:r w:rsidR="00495F67">
              <w:t xml:space="preserve"> и </w:t>
            </w:r>
            <w:proofErr w:type="spellStart"/>
            <w:r w:rsidR="00495F67">
              <w:t>стекломатом</w:t>
            </w:r>
            <w:proofErr w:type="spellEnd"/>
            <w:r w:rsidR="00593966">
              <w:t>, методом чередования</w:t>
            </w:r>
            <w:r w:rsidR="00F72DC4">
              <w:t>.</w:t>
            </w:r>
            <w:r w:rsidR="00F72DC4" w:rsidRPr="009F340E">
              <w:t xml:space="preserve"> </w:t>
            </w:r>
            <w:r w:rsidR="00F72DC4">
              <w:t>Т</w:t>
            </w:r>
            <w:r w:rsidR="00F72DC4" w:rsidRPr="009F340E">
              <w:t>олщина</w:t>
            </w:r>
            <w:r w:rsidR="00F72DC4">
              <w:t xml:space="preserve"> панели должна быть не менее </w:t>
            </w:r>
            <w:r w:rsidR="00F72DC4" w:rsidRPr="009F340E">
              <w:t>–</w:t>
            </w:r>
            <w:r w:rsidR="00F72DC4">
              <w:t xml:space="preserve"> </w:t>
            </w:r>
            <w:r w:rsidR="00F72DC4" w:rsidRPr="009F340E">
              <w:t>6</w:t>
            </w:r>
            <w:r w:rsidR="00F72DC4">
              <w:t xml:space="preserve"> мм.</w:t>
            </w:r>
            <w:r w:rsidRPr="009F340E">
              <w:t xml:space="preserve">  </w:t>
            </w:r>
            <w:r w:rsidR="00495F67">
              <w:t xml:space="preserve">Соединение </w:t>
            </w:r>
            <w:proofErr w:type="spellStart"/>
            <w:r w:rsidR="00495F67">
              <w:t>стеклокомпозитных</w:t>
            </w:r>
            <w:proofErr w:type="spellEnd"/>
            <w:r w:rsidR="00495F67">
              <w:t xml:space="preserve"> панелей с </w:t>
            </w:r>
            <w:r w:rsidR="00F72DC4">
              <w:t xml:space="preserve">металлическим </w:t>
            </w:r>
            <w:r w:rsidR="00495F67">
              <w:t>каркасом производится методом клепки</w:t>
            </w:r>
            <w:r w:rsidRPr="00D2094E">
              <w:t>.</w:t>
            </w:r>
            <w:r w:rsidR="00D2094E" w:rsidRPr="00D2094E">
              <w:t xml:space="preserve"> </w:t>
            </w:r>
          </w:p>
          <w:p w14:paraId="23B8865B" w14:textId="77777777" w:rsidR="00CB39B8" w:rsidRDefault="009F0232" w:rsidP="00524E5C">
            <w:pPr>
              <w:jc w:val="both"/>
            </w:pPr>
            <w:r w:rsidRPr="009F340E">
              <w:t>1.3. В верхней части борта  поручень синего цвета, шириной</w:t>
            </w:r>
            <w:r w:rsidR="00495F67">
              <w:t xml:space="preserve"> не менее</w:t>
            </w:r>
            <w:r w:rsidRPr="009F340E">
              <w:t xml:space="preserve"> </w:t>
            </w:r>
            <w:r w:rsidR="007F069B">
              <w:t>45</w:t>
            </w:r>
            <w:r w:rsidR="00495F67">
              <w:t xml:space="preserve"> </w:t>
            </w:r>
            <w:r w:rsidRPr="009F340E">
              <w:t>мм. В нижней части борта отбойный профиль</w:t>
            </w:r>
            <w:r w:rsidR="00734060">
              <w:t>, толщиной 8 мм</w:t>
            </w:r>
            <w:r w:rsidR="00593966">
              <w:t xml:space="preserve">, и </w:t>
            </w:r>
            <w:r w:rsidRPr="009F340E">
              <w:t xml:space="preserve"> шириной</w:t>
            </w:r>
            <w:r w:rsidR="00593966">
              <w:t xml:space="preserve"> не менее</w:t>
            </w:r>
            <w:r w:rsidRPr="009F340E">
              <w:t xml:space="preserve"> </w:t>
            </w:r>
            <w:r w:rsidR="00593966">
              <w:t>200</w:t>
            </w:r>
            <w:r w:rsidR="003D74A6">
              <w:t xml:space="preserve"> </w:t>
            </w:r>
            <w:r w:rsidRPr="009F340E">
              <w:t>мм</w:t>
            </w:r>
            <w:r w:rsidR="00CB39B8">
              <w:t>,</w:t>
            </w:r>
            <w:r w:rsidRPr="009F340E">
              <w:t xml:space="preserve"> желтого цвета. </w:t>
            </w:r>
            <w:r w:rsidR="007F069B" w:rsidRPr="00CB39B8">
              <w:t>Борт, поручень и отбойник представляют собой монолитное изделие</w:t>
            </w:r>
            <w:r w:rsidR="007F069B">
              <w:t>.</w:t>
            </w:r>
          </w:p>
          <w:p w14:paraId="79071098" w14:textId="77777777" w:rsidR="008B584A" w:rsidRDefault="009F0232" w:rsidP="00524E5C">
            <w:pPr>
              <w:jc w:val="both"/>
            </w:pPr>
            <w:r w:rsidRPr="009F340E">
              <w:t>1.4. В составе хоккейных бортов</w:t>
            </w:r>
            <w:r w:rsidR="008B584A">
              <w:t xml:space="preserve"> предусмотрены</w:t>
            </w:r>
            <w:r w:rsidRPr="009F340E">
              <w:t xml:space="preserve"> 2 усиленные калитки для игроков, шириной</w:t>
            </w:r>
            <w:r w:rsidR="008B584A">
              <w:t xml:space="preserve"> не менее </w:t>
            </w:r>
            <w:r w:rsidRPr="009F340E">
              <w:t>900</w:t>
            </w:r>
            <w:r w:rsidR="008B584A">
              <w:t xml:space="preserve"> </w:t>
            </w:r>
            <w:r w:rsidRPr="009F340E">
              <w:t xml:space="preserve">мм. </w:t>
            </w:r>
            <w:r w:rsidR="008B584A">
              <w:t xml:space="preserve">Калитки </w:t>
            </w:r>
            <w:r w:rsidR="008B584A" w:rsidRPr="008B584A">
              <w:t>оснащены засовами, которые обеспе</w:t>
            </w:r>
            <w:r w:rsidR="008B584A">
              <w:t xml:space="preserve">чивают надежное смыкание створки. </w:t>
            </w:r>
          </w:p>
          <w:p w14:paraId="1F14989F" w14:textId="77777777" w:rsidR="009F0232" w:rsidRPr="009F340E" w:rsidRDefault="009F0232" w:rsidP="00CB39B8">
            <w:pPr>
              <w:jc w:val="both"/>
            </w:pPr>
            <w:r w:rsidRPr="009F340E">
              <w:t xml:space="preserve">1.5. Одни технологические ворота  распашного типа шириной  </w:t>
            </w:r>
            <w:smartTag w:uri="urn:schemas-microsoft-com:office:smarttags" w:element="metricconverter">
              <w:smartTagPr>
                <w:attr w:name="ProductID" w:val="4000 мм"/>
              </w:smartTagPr>
              <w:r w:rsidRPr="009F340E">
                <w:t>4000 мм</w:t>
              </w:r>
            </w:smartTag>
            <w:r w:rsidRPr="009F340E">
              <w:t>. Ворота оснащены засовами, которые обеспечивают надежное смыкание створок</w:t>
            </w:r>
            <w:r w:rsidR="00FA3941">
              <w:t>.</w:t>
            </w:r>
            <w:r w:rsidRPr="009F340E">
              <w:t xml:space="preserve"> Усиленные петли ворот. Рама хоккейного борта </w:t>
            </w:r>
            <w:r w:rsidR="00CB39B8">
              <w:t xml:space="preserve">изготовлена </w:t>
            </w:r>
            <w:r w:rsidR="004310E6">
              <w:t>из</w:t>
            </w:r>
            <w:r w:rsidR="00CB39B8">
              <w:t xml:space="preserve"> металлической</w:t>
            </w:r>
            <w:r w:rsidR="004310E6">
              <w:t xml:space="preserve"> профильной трубы</w:t>
            </w:r>
            <w:r w:rsidR="00CB39B8">
              <w:t>, сечением не менее</w:t>
            </w:r>
            <w:r w:rsidR="004310E6">
              <w:t xml:space="preserve"> 40х20</w:t>
            </w:r>
            <w:r w:rsidR="00CB39B8">
              <w:t xml:space="preserve"> мм</w:t>
            </w:r>
            <w:r w:rsidRPr="009F340E">
              <w:t xml:space="preserve">. Стойки крепления </w:t>
            </w:r>
            <w:r w:rsidR="00CB39B8">
              <w:t>представляют собой металлическую конструкцию,</w:t>
            </w:r>
            <w:r w:rsidRPr="009F340E">
              <w:t xml:space="preserve"> в виде укосины, поддерживающие борта и крепятся к основанию с помощью анкерных болтов. </w:t>
            </w:r>
            <w:r w:rsidR="004310E6" w:rsidRPr="004310E6">
              <w:t xml:space="preserve">Металлические элементы окрашены порошковыми красками с </w:t>
            </w:r>
            <w:proofErr w:type="gramStart"/>
            <w:r w:rsidR="004310E6" w:rsidRPr="004310E6">
              <w:t>предварительной  антикоррозийной</w:t>
            </w:r>
            <w:proofErr w:type="gramEnd"/>
            <w:r w:rsidR="004310E6" w:rsidRPr="004310E6">
              <w:t xml:space="preserve"> обработкой</w:t>
            </w:r>
            <w:r w:rsidRPr="009F340E">
              <w:t xml:space="preserve"> В комплекте </w:t>
            </w:r>
            <w:r>
              <w:t>должен входить</w:t>
            </w:r>
            <w:r w:rsidRPr="009F340E">
              <w:t xml:space="preserve"> весь комплект крепежа.</w:t>
            </w:r>
          </w:p>
        </w:tc>
      </w:tr>
      <w:tr w:rsidR="009F0232" w:rsidRPr="009F340E" w14:paraId="79EFE7CA" w14:textId="77777777" w:rsidTr="00005390">
        <w:trPr>
          <w:trHeight w:val="1210"/>
        </w:trPr>
        <w:tc>
          <w:tcPr>
            <w:tcW w:w="2376" w:type="dxa"/>
            <w:tcBorders>
              <w:bottom w:val="single" w:sz="4" w:space="0" w:color="auto"/>
            </w:tcBorders>
          </w:tcPr>
          <w:p w14:paraId="6AC7AACA" w14:textId="77777777" w:rsidR="009F0232" w:rsidRPr="009F340E" w:rsidRDefault="009F0232" w:rsidP="00524E5C">
            <w:pPr>
              <w:tabs>
                <w:tab w:val="left" w:pos="1234"/>
              </w:tabs>
            </w:pPr>
            <w:r w:rsidRPr="009F340E">
              <w:rPr>
                <w:color w:val="000000"/>
              </w:rPr>
              <w:t>Сетчатое ограждение за воротами и на закруглениях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14:paraId="08EFFDFF" w14:textId="77777777" w:rsidR="009F0232" w:rsidRPr="009F340E" w:rsidRDefault="009F0232" w:rsidP="001468DB">
            <w:pPr>
              <w:tabs>
                <w:tab w:val="left" w:pos="1234"/>
              </w:tabs>
              <w:jc w:val="both"/>
              <w:rPr>
                <w:color w:val="000000"/>
              </w:rPr>
            </w:pPr>
            <w:r w:rsidRPr="009F340E">
              <w:rPr>
                <w:color w:val="000000"/>
              </w:rPr>
              <w:t>Защита от попадания шайбы за пределы хоккейной коробки представляет собой стальную раму из</w:t>
            </w:r>
            <w:r w:rsidR="004310E6">
              <w:rPr>
                <w:color w:val="000000"/>
              </w:rPr>
              <w:t xml:space="preserve"> металлического равнополо</w:t>
            </w:r>
            <w:r w:rsidR="001E696C">
              <w:rPr>
                <w:color w:val="000000"/>
              </w:rPr>
              <w:t>чно</w:t>
            </w:r>
            <w:r w:rsidR="004310E6">
              <w:rPr>
                <w:color w:val="000000"/>
              </w:rPr>
              <w:t>го</w:t>
            </w:r>
            <w:r w:rsidRPr="009F340E">
              <w:rPr>
                <w:color w:val="000000"/>
              </w:rPr>
              <w:t xml:space="preserve"> </w:t>
            </w:r>
            <w:r w:rsidR="004310E6">
              <w:rPr>
                <w:color w:val="000000"/>
              </w:rPr>
              <w:t xml:space="preserve">уголка </w:t>
            </w:r>
            <w:r w:rsidR="001E696C">
              <w:rPr>
                <w:color w:val="000000"/>
              </w:rPr>
              <w:t>35</w:t>
            </w:r>
            <w:r w:rsidR="004310E6">
              <w:rPr>
                <w:color w:val="000000"/>
              </w:rPr>
              <w:t xml:space="preserve"> мм,</w:t>
            </w:r>
            <w:r w:rsidRPr="009F340E">
              <w:rPr>
                <w:color w:val="000000"/>
              </w:rPr>
              <w:t xml:space="preserve"> с за</w:t>
            </w:r>
            <w:r>
              <w:rPr>
                <w:color w:val="000000"/>
              </w:rPr>
              <w:t xml:space="preserve">полнением из оцинкованной сетки </w:t>
            </w:r>
            <w:r w:rsidR="00CB392A">
              <w:rPr>
                <w:color w:val="000000"/>
              </w:rPr>
              <w:t>рабица</w:t>
            </w:r>
            <w:r w:rsidRPr="009F340E">
              <w:rPr>
                <w:color w:val="000000"/>
              </w:rPr>
              <w:t>, ячейкой</w:t>
            </w:r>
            <w:r>
              <w:rPr>
                <w:color w:val="000000"/>
              </w:rPr>
              <w:t xml:space="preserve"> </w:t>
            </w:r>
            <w:r w:rsidR="001E696C">
              <w:rPr>
                <w:color w:val="000000"/>
              </w:rPr>
              <w:t>4</w:t>
            </w:r>
            <w:r w:rsidR="004310E6">
              <w:rPr>
                <w:color w:val="000000"/>
              </w:rPr>
              <w:t>0</w:t>
            </w:r>
            <w:r w:rsidRPr="009F340E">
              <w:rPr>
                <w:color w:val="000000"/>
              </w:rPr>
              <w:t>х</w:t>
            </w:r>
            <w:r w:rsidR="001E696C">
              <w:rPr>
                <w:color w:val="000000"/>
              </w:rPr>
              <w:t>4</w:t>
            </w:r>
            <w:r w:rsidR="00CB39B8">
              <w:rPr>
                <w:color w:val="000000"/>
              </w:rPr>
              <w:t xml:space="preserve">0, толщиной не менее </w:t>
            </w:r>
            <w:r w:rsidR="004310E6">
              <w:rPr>
                <w:color w:val="000000"/>
              </w:rPr>
              <w:t>1,</w:t>
            </w:r>
            <w:r w:rsidR="00275AC4">
              <w:rPr>
                <w:color w:val="000000"/>
              </w:rPr>
              <w:t>8</w:t>
            </w:r>
            <w:r w:rsidR="00CB39B8">
              <w:rPr>
                <w:color w:val="000000"/>
              </w:rPr>
              <w:t xml:space="preserve"> </w:t>
            </w:r>
            <w:r w:rsidRPr="009F340E">
              <w:rPr>
                <w:color w:val="000000"/>
              </w:rPr>
              <w:t xml:space="preserve">мм. </w:t>
            </w:r>
            <w:r w:rsidR="00CB39B8">
              <w:rPr>
                <w:color w:val="000000"/>
              </w:rPr>
              <w:t>Ограждение по высоте должно быть не менее</w:t>
            </w:r>
            <w:r>
              <w:rPr>
                <w:color w:val="000000"/>
              </w:rPr>
              <w:t xml:space="preserve"> </w:t>
            </w:r>
            <w:r w:rsidRPr="009F340E">
              <w:rPr>
                <w:color w:val="000000"/>
              </w:rPr>
              <w:t>1500</w:t>
            </w:r>
            <w:r>
              <w:rPr>
                <w:color w:val="000000"/>
              </w:rPr>
              <w:t xml:space="preserve"> </w:t>
            </w:r>
            <w:r w:rsidRPr="009F340E">
              <w:rPr>
                <w:color w:val="000000"/>
              </w:rPr>
              <w:t xml:space="preserve">мм. </w:t>
            </w:r>
          </w:p>
        </w:tc>
      </w:tr>
    </w:tbl>
    <w:p w14:paraId="039C2D84" w14:textId="77777777" w:rsidR="009F0232" w:rsidRPr="00402AEF" w:rsidRDefault="009F0232" w:rsidP="009F0232">
      <w:pPr>
        <w:jc w:val="both"/>
        <w:rPr>
          <w:b/>
        </w:rPr>
      </w:pPr>
    </w:p>
    <w:p w14:paraId="198AE19E" w14:textId="77777777" w:rsidR="009F0232" w:rsidRDefault="009F0232" w:rsidP="009F0232">
      <w:pPr>
        <w:ind w:right="284"/>
        <w:jc w:val="both"/>
      </w:pPr>
    </w:p>
    <w:p w14:paraId="7FFE3ADE" w14:textId="77777777" w:rsidR="00077B49" w:rsidRDefault="00077B49"/>
    <w:sectPr w:rsidR="00077B49" w:rsidSect="00B00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487B7F"/>
    <w:multiLevelType w:val="hybridMultilevel"/>
    <w:tmpl w:val="8CC02CBC"/>
    <w:lvl w:ilvl="0" w:tplc="359048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24A"/>
    <w:rsid w:val="00005390"/>
    <w:rsid w:val="00007584"/>
    <w:rsid w:val="00077B49"/>
    <w:rsid w:val="001468DB"/>
    <w:rsid w:val="00190647"/>
    <w:rsid w:val="001948F6"/>
    <w:rsid w:val="001D1187"/>
    <w:rsid w:val="001E696C"/>
    <w:rsid w:val="001E6FA0"/>
    <w:rsid w:val="00216F56"/>
    <w:rsid w:val="00275AC4"/>
    <w:rsid w:val="00295213"/>
    <w:rsid w:val="002E0995"/>
    <w:rsid w:val="00301AE7"/>
    <w:rsid w:val="003635EB"/>
    <w:rsid w:val="00377CC9"/>
    <w:rsid w:val="003A55C0"/>
    <w:rsid w:val="003D74A6"/>
    <w:rsid w:val="00423359"/>
    <w:rsid w:val="00427CB0"/>
    <w:rsid w:val="004310E6"/>
    <w:rsid w:val="00495F67"/>
    <w:rsid w:val="005277EA"/>
    <w:rsid w:val="005465E6"/>
    <w:rsid w:val="005840DF"/>
    <w:rsid w:val="00593966"/>
    <w:rsid w:val="006218FD"/>
    <w:rsid w:val="00621A07"/>
    <w:rsid w:val="00626327"/>
    <w:rsid w:val="0066352A"/>
    <w:rsid w:val="006804CE"/>
    <w:rsid w:val="006A4899"/>
    <w:rsid w:val="006D0C29"/>
    <w:rsid w:val="007211A7"/>
    <w:rsid w:val="00734060"/>
    <w:rsid w:val="007F069B"/>
    <w:rsid w:val="008B2611"/>
    <w:rsid w:val="008B4B79"/>
    <w:rsid w:val="008B584A"/>
    <w:rsid w:val="008E161D"/>
    <w:rsid w:val="00910533"/>
    <w:rsid w:val="009F0232"/>
    <w:rsid w:val="00A0727C"/>
    <w:rsid w:val="00A34644"/>
    <w:rsid w:val="00B00660"/>
    <w:rsid w:val="00BB324A"/>
    <w:rsid w:val="00CB137A"/>
    <w:rsid w:val="00CB392A"/>
    <w:rsid w:val="00CB39B8"/>
    <w:rsid w:val="00D2094E"/>
    <w:rsid w:val="00D571DF"/>
    <w:rsid w:val="00D95C42"/>
    <w:rsid w:val="00DE6F85"/>
    <w:rsid w:val="00E63C33"/>
    <w:rsid w:val="00EB2B23"/>
    <w:rsid w:val="00F72DC4"/>
    <w:rsid w:val="00FA3941"/>
    <w:rsid w:val="00FD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C3BD043"/>
  <w15:docId w15:val="{BEBF3244-DAAB-4E56-BE5A-10FF9D29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77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77E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Абрамов Дмитрий Юрьевич</cp:lastModifiedBy>
  <cp:revision>3</cp:revision>
  <cp:lastPrinted>2012-09-27T06:09:00Z</cp:lastPrinted>
  <dcterms:created xsi:type="dcterms:W3CDTF">2020-10-09T05:26:00Z</dcterms:created>
  <dcterms:modified xsi:type="dcterms:W3CDTF">2020-10-09T05:36:00Z</dcterms:modified>
</cp:coreProperties>
</file>