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7A4FD1" w:rsidP="00A57696">
            <w:pPr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2390775" cy="2988469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77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426" cy="298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5F39C5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</w:t>
            </w:r>
            <w:r w:rsidR="00F677E4">
              <w:rPr>
                <w:b/>
                <w:sz w:val="24"/>
                <w:szCs w:val="24"/>
              </w:rPr>
              <w:t>72</w:t>
            </w:r>
            <w:bookmarkStart w:id="0" w:name="_GoBack"/>
            <w:bookmarkEnd w:id="0"/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F677E4">
              <w:rPr>
                <w:sz w:val="24"/>
                <w:szCs w:val="24"/>
              </w:rPr>
              <w:t>1300</w:t>
            </w:r>
            <w:r w:rsidR="00BA62A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F677E4">
              <w:rPr>
                <w:sz w:val="24"/>
                <w:szCs w:val="24"/>
              </w:rPr>
              <w:t>730</w:t>
            </w:r>
            <w:r w:rsidRPr="00A43D75">
              <w:rPr>
                <w:sz w:val="24"/>
                <w:szCs w:val="24"/>
              </w:rPr>
              <w:t xml:space="preserve">мм, высота - </w:t>
            </w:r>
            <w:r w:rsidR="00F677E4">
              <w:rPr>
                <w:sz w:val="24"/>
                <w:szCs w:val="24"/>
              </w:rPr>
              <w:t>710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BA62A5" w:rsidRPr="007F303F" w:rsidRDefault="00A4677C" w:rsidP="00BA62A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Тренажёр предназначен для физического развития </w:t>
            </w:r>
            <w:proofErr w:type="gram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на  улице</w:t>
            </w:r>
            <w:proofErr w:type="gram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, применяется дл</w:t>
            </w:r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 xml:space="preserve">я выполнения упражнения </w:t>
            </w:r>
            <w:r w:rsidR="00F677E4">
              <w:rPr>
                <w:color w:val="000000"/>
                <w:sz w:val="24"/>
                <w:szCs w:val="24"/>
                <w:shd w:val="clear" w:color="auto" w:fill="FFFFFF"/>
              </w:rPr>
              <w:t>«гребля»</w:t>
            </w:r>
            <w:r w:rsidR="00BA62A5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A62A5">
              <w:rPr>
                <w:color w:val="000000"/>
                <w:sz w:val="24"/>
                <w:szCs w:val="24"/>
                <w:shd w:val="clear" w:color="auto" w:fill="FFFFFF"/>
              </w:rPr>
              <w:t xml:space="preserve"> для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развития мышц</w:t>
            </w:r>
            <w:r w:rsidR="00F677E4">
              <w:rPr>
                <w:color w:val="000000"/>
                <w:sz w:val="24"/>
                <w:szCs w:val="24"/>
                <w:shd w:val="clear" w:color="auto" w:fill="FFFFFF"/>
              </w:rPr>
              <w:t xml:space="preserve"> спины,</w:t>
            </w:r>
            <w:r w:rsidR="00BA62A5">
              <w:rPr>
                <w:color w:val="000000"/>
                <w:sz w:val="24"/>
                <w:szCs w:val="24"/>
                <w:shd w:val="clear" w:color="auto" w:fill="FFFFFF"/>
              </w:rPr>
              <w:t xml:space="preserve"> рук</w:t>
            </w:r>
            <w:r w:rsidR="00F677E4">
              <w:rPr>
                <w:color w:val="000000"/>
                <w:sz w:val="24"/>
                <w:szCs w:val="24"/>
                <w:shd w:val="clear" w:color="auto" w:fill="FFFFFF"/>
              </w:rPr>
              <w:t xml:space="preserve"> и ног</w:t>
            </w:r>
            <w:r w:rsidR="00BA62A5" w:rsidRPr="007F303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8383C" w:rsidRPr="00682096" w:rsidRDefault="0088383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A4677C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>Каркас сиденья тренажера из стальн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ой профильной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сечением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не менее </w:t>
            </w:r>
            <w:r w:rsidR="007A4FD1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7A4FD1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  <w:r w:rsidR="007A4FD1"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>иден</w:t>
            </w:r>
            <w:r w:rsidR="007A4FD1">
              <w:rPr>
                <w:color w:val="000000"/>
                <w:sz w:val="24"/>
                <w:szCs w:val="24"/>
                <w:shd w:val="clear" w:color="auto" w:fill="FFFFFF"/>
              </w:rPr>
              <w:t>ие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тренажера изготовлены из пластика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с габаритами </w:t>
            </w:r>
            <w:proofErr w:type="gramStart"/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размерами  350</w:t>
            </w:r>
            <w:proofErr w:type="gramEnd"/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х330 мм.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Пластик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>устойчив к ультрафиолету, влажности, а также обладает морозоустойчивостью.</w:t>
            </w:r>
          </w:p>
          <w:p w:rsidR="0088383C" w:rsidRP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Подвижные ручки из металлической трубы диаметром не менее </w:t>
            </w:r>
            <w:r w:rsidR="007A4FD1">
              <w:rPr>
                <w:color w:val="000000"/>
                <w:sz w:val="24"/>
                <w:szCs w:val="24"/>
                <w:shd w:val="clear" w:color="auto" w:fill="FFFFFF"/>
              </w:rPr>
              <w:t>33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7A4FD1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Места обхвата рукой оборудованы резиновыми ручками.</w:t>
            </w:r>
          </w:p>
          <w:p w:rsidR="00682096" w:rsidRPr="00363787" w:rsidRDefault="007A4FD1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>яги</w:t>
            </w:r>
            <w:r w:rsidR="00682096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682096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металлической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682096" w:rsidRPr="0088383C">
              <w:rPr>
                <w:color w:val="000000"/>
                <w:sz w:val="24"/>
                <w:szCs w:val="24"/>
                <w:shd w:val="clear" w:color="auto" w:fill="FFFFFF"/>
              </w:rPr>
              <w:t xml:space="preserve">рубы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диаметром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не менее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42,3</w:t>
            </w:r>
            <w:r w:rsid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мм.</w:t>
            </w:r>
            <w:r w:rsidR="00682096"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</w:t>
            </w:r>
          </w:p>
          <w:p w:rsidR="00682096" w:rsidRPr="00A43D75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7A4FD1" w:rsidRDefault="00682096" w:rsidP="007A4FD1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7A188B">
              <w:rPr>
                <w:sz w:val="24"/>
                <w:szCs w:val="24"/>
              </w:rPr>
              <w:t xml:space="preserve"> </w:t>
            </w:r>
            <w:r w:rsidR="00363787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363787">
              <w:rPr>
                <w:sz w:val="24"/>
                <w:szCs w:val="24"/>
              </w:rPr>
              <w:t xml:space="preserve"> </w:t>
            </w:r>
            <w:r w:rsidR="007A188B">
              <w:rPr>
                <w:sz w:val="24"/>
                <w:szCs w:val="24"/>
              </w:rPr>
              <w:t>Крепеж оцинкован.</w:t>
            </w:r>
            <w:r w:rsidR="007A4FD1" w:rsidRPr="008D25C8">
              <w:rPr>
                <w:sz w:val="24"/>
                <w:szCs w:val="24"/>
              </w:rPr>
              <w:t xml:space="preserve"> Выступающие </w:t>
            </w:r>
            <w:r w:rsidR="007A4FD1">
              <w:rPr>
                <w:sz w:val="24"/>
                <w:szCs w:val="24"/>
              </w:rPr>
              <w:t xml:space="preserve">концы болтовых соединений </w:t>
            </w:r>
            <w:r w:rsidR="007A4FD1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87E75"/>
    <w:rsid w:val="002A3960"/>
    <w:rsid w:val="002D3830"/>
    <w:rsid w:val="00301664"/>
    <w:rsid w:val="00356EA8"/>
    <w:rsid w:val="00363787"/>
    <w:rsid w:val="003A7C70"/>
    <w:rsid w:val="003B1C68"/>
    <w:rsid w:val="003C7B99"/>
    <w:rsid w:val="004B5870"/>
    <w:rsid w:val="004C6154"/>
    <w:rsid w:val="00523DDE"/>
    <w:rsid w:val="005B3CC2"/>
    <w:rsid w:val="005C65DD"/>
    <w:rsid w:val="005D6CCE"/>
    <w:rsid w:val="005F39C5"/>
    <w:rsid w:val="00642894"/>
    <w:rsid w:val="0065506C"/>
    <w:rsid w:val="00682096"/>
    <w:rsid w:val="006D1B5C"/>
    <w:rsid w:val="006E0029"/>
    <w:rsid w:val="007A188B"/>
    <w:rsid w:val="007A4FD1"/>
    <w:rsid w:val="007D4ABE"/>
    <w:rsid w:val="007E2202"/>
    <w:rsid w:val="007E389B"/>
    <w:rsid w:val="00842F3D"/>
    <w:rsid w:val="0088383C"/>
    <w:rsid w:val="008B6D4A"/>
    <w:rsid w:val="008C1692"/>
    <w:rsid w:val="008F13EA"/>
    <w:rsid w:val="008F4F7B"/>
    <w:rsid w:val="009327CD"/>
    <w:rsid w:val="009830BF"/>
    <w:rsid w:val="009853B2"/>
    <w:rsid w:val="009A37FB"/>
    <w:rsid w:val="009B1039"/>
    <w:rsid w:val="00A43D75"/>
    <w:rsid w:val="00A4677C"/>
    <w:rsid w:val="00A57696"/>
    <w:rsid w:val="00AF6B90"/>
    <w:rsid w:val="00B004BC"/>
    <w:rsid w:val="00B53875"/>
    <w:rsid w:val="00B57247"/>
    <w:rsid w:val="00B65F33"/>
    <w:rsid w:val="00BA307C"/>
    <w:rsid w:val="00BA62A5"/>
    <w:rsid w:val="00C04DBF"/>
    <w:rsid w:val="00C3762C"/>
    <w:rsid w:val="00CB242B"/>
    <w:rsid w:val="00CB4224"/>
    <w:rsid w:val="00D012C4"/>
    <w:rsid w:val="00DC18EA"/>
    <w:rsid w:val="00DE5054"/>
    <w:rsid w:val="00E010E9"/>
    <w:rsid w:val="00E269DD"/>
    <w:rsid w:val="00E354B3"/>
    <w:rsid w:val="00E96286"/>
    <w:rsid w:val="00EC1F68"/>
    <w:rsid w:val="00EC6B30"/>
    <w:rsid w:val="00F0275E"/>
    <w:rsid w:val="00F13C52"/>
    <w:rsid w:val="00F51502"/>
    <w:rsid w:val="00F677E4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82B3E-1FC2-496E-A574-C5E99A34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2018-03-23T06:48:00Z</dcterms:created>
  <dcterms:modified xsi:type="dcterms:W3CDTF">2018-03-23T07:31:00Z</dcterms:modified>
</cp:coreProperties>
</file>