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8802"/>
      </w:tblGrid>
      <w:tr w:rsidR="00EC55CE" w:rsidRPr="00EC55CE" w:rsidTr="00EC55CE">
        <w:tc>
          <w:tcPr>
            <w:tcW w:w="3955" w:type="dxa"/>
            <w:shd w:val="clear" w:color="auto" w:fill="auto"/>
            <w:vAlign w:val="center"/>
          </w:tcPr>
          <w:p w:rsidR="00EC55CE" w:rsidRPr="00EC55CE" w:rsidRDefault="00693E61" w:rsidP="00EC55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66800" cy="1599058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49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507" cy="1610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2" w:type="dxa"/>
            <w:shd w:val="clear" w:color="auto" w:fill="auto"/>
          </w:tcPr>
          <w:p w:rsidR="00EC55CE" w:rsidRPr="00693E61" w:rsidRDefault="00C80787" w:rsidP="00EC55C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Ограждение</w:t>
            </w:r>
            <w:r w:rsidR="00604818">
              <w:rPr>
                <w:b/>
                <w:sz w:val="24"/>
                <w:szCs w:val="24"/>
              </w:rPr>
              <w:t xml:space="preserve"> 06</w:t>
            </w:r>
            <w:r w:rsidR="00693E61">
              <w:rPr>
                <w:b/>
                <w:sz w:val="24"/>
                <w:szCs w:val="24"/>
              </w:rPr>
              <w:t>49</w:t>
            </w:r>
          </w:p>
          <w:p w:rsidR="00EC55CE" w:rsidRPr="00EC55CE" w:rsidRDefault="00070C21" w:rsidP="00EC55C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Габаритные р</w:t>
            </w:r>
            <w:r w:rsidR="00EC55CE" w:rsidRPr="00EC55CE">
              <w:rPr>
                <w:rFonts w:eastAsia="Calibri"/>
                <w:sz w:val="24"/>
                <w:szCs w:val="24"/>
                <w:lang w:eastAsia="en-US"/>
              </w:rPr>
              <w:t xml:space="preserve">азмеры не менее: высота – </w:t>
            </w:r>
            <w:r w:rsidR="00693E61">
              <w:rPr>
                <w:rFonts w:eastAsia="Calibri"/>
                <w:sz w:val="24"/>
                <w:szCs w:val="24"/>
                <w:lang w:eastAsia="en-US"/>
              </w:rPr>
              <w:t>3000</w:t>
            </w:r>
            <w:r w:rsidR="00EC55CE" w:rsidRPr="00EC55CE">
              <w:rPr>
                <w:rFonts w:eastAsia="Calibri"/>
                <w:sz w:val="24"/>
                <w:szCs w:val="24"/>
                <w:lang w:eastAsia="en-US"/>
              </w:rPr>
              <w:t xml:space="preserve"> мм, длина - </w:t>
            </w:r>
            <w:r w:rsidR="00693E61">
              <w:rPr>
                <w:rFonts w:eastAsia="Calibri"/>
                <w:sz w:val="24"/>
                <w:szCs w:val="24"/>
                <w:lang w:eastAsia="en-US"/>
              </w:rPr>
              <w:t>18</w:t>
            </w:r>
            <w:r w:rsidR="00C80787">
              <w:rPr>
                <w:rFonts w:eastAsia="Calibri"/>
                <w:sz w:val="24"/>
                <w:szCs w:val="24"/>
                <w:lang w:eastAsia="en-US"/>
              </w:rPr>
              <w:t>00 мм</w:t>
            </w:r>
            <w:r w:rsidR="00EC55CE" w:rsidRPr="00EC55C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693E61" w:rsidRDefault="00693E61" w:rsidP="00EC55C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Секция ограждения имеет габаритные размеры не менее 1740х2940 мм, изготовлена</w:t>
            </w:r>
            <w:r w:rsidR="00C80787">
              <w:rPr>
                <w:rFonts w:eastAsia="Calibri"/>
                <w:sz w:val="24"/>
                <w:szCs w:val="24"/>
                <w:lang w:eastAsia="en-US"/>
              </w:rPr>
              <w:t xml:space="preserve"> из </w:t>
            </w:r>
            <w:r>
              <w:rPr>
                <w:rFonts w:eastAsia="Calibri"/>
                <w:sz w:val="24"/>
                <w:szCs w:val="24"/>
                <w:lang w:eastAsia="en-US"/>
              </w:rPr>
              <w:t>металлических профильных труб: основные элементы – сечением не менее 40х20 мм, вспомогательные элементы -  сечением не менее 15х15 мм.</w:t>
            </w:r>
          </w:p>
          <w:p w:rsidR="00693E61" w:rsidRDefault="00693E61" w:rsidP="00EC55C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Столбы изготовлены из металлической профильной трубы сечением не менее 60х60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мм.</w:t>
            </w:r>
            <w:r w:rsidR="00336B31">
              <w:rPr>
                <w:rFonts w:eastAsia="Calibri"/>
                <w:sz w:val="24"/>
                <w:szCs w:val="24"/>
                <w:lang w:eastAsia="en-US"/>
              </w:rPr>
              <w:t>,</w:t>
            </w:r>
            <w:proofErr w:type="gramEnd"/>
            <w:r w:rsidR="00336B3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</w:p>
          <w:p w:rsidR="005F09E1" w:rsidRDefault="00EC55CE" w:rsidP="00AF25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55CE">
              <w:rPr>
                <w:rFonts w:eastAsia="Calibri"/>
                <w:sz w:val="24"/>
                <w:szCs w:val="24"/>
                <w:lang w:eastAsia="en-US"/>
              </w:rPr>
              <w:t>Металлическ</w:t>
            </w:r>
            <w:r w:rsidR="00C80787">
              <w:rPr>
                <w:rFonts w:eastAsia="Calibri"/>
                <w:sz w:val="24"/>
                <w:szCs w:val="24"/>
                <w:lang w:eastAsia="en-US"/>
              </w:rPr>
              <w:t>ие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80787">
              <w:rPr>
                <w:rFonts w:eastAsia="Calibri"/>
                <w:sz w:val="24"/>
                <w:szCs w:val="24"/>
                <w:lang w:eastAsia="en-US"/>
              </w:rPr>
              <w:t>изделия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 окрашен</w:t>
            </w:r>
            <w:r w:rsidR="00C80787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 порошковыми красками с </w:t>
            </w:r>
            <w:proofErr w:type="gramStart"/>
            <w:r w:rsidRPr="00EC55CE">
              <w:rPr>
                <w:rFonts w:eastAsia="Calibri"/>
                <w:sz w:val="24"/>
                <w:szCs w:val="24"/>
                <w:lang w:eastAsia="en-US"/>
              </w:rPr>
              <w:t>предваритель</w:t>
            </w:r>
            <w:r w:rsidR="00C43084">
              <w:rPr>
                <w:rFonts w:eastAsia="Calibri"/>
                <w:sz w:val="24"/>
                <w:szCs w:val="24"/>
                <w:lang w:eastAsia="en-US"/>
              </w:rPr>
              <w:t>ной  антикоррозийной</w:t>
            </w:r>
            <w:proofErr w:type="gramEnd"/>
            <w:r w:rsidR="00C43084">
              <w:rPr>
                <w:rFonts w:eastAsia="Calibri"/>
                <w:sz w:val="24"/>
                <w:szCs w:val="24"/>
                <w:lang w:eastAsia="en-US"/>
              </w:rPr>
              <w:t xml:space="preserve"> обработкой</w:t>
            </w:r>
            <w:r w:rsidR="00C43084" w:rsidRPr="00EC55C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5F09E1" w:rsidRPr="005F09E1" w:rsidRDefault="005F09E1" w:rsidP="00AF25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12B42" w:rsidRPr="00EC55CE" w:rsidRDefault="00312B42" w:rsidP="00EC55CE"/>
    <w:sectPr w:rsidR="00312B42" w:rsidRPr="00EC55CE" w:rsidSect="00EC5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4B"/>
    <w:rsid w:val="00070C21"/>
    <w:rsid w:val="002264F1"/>
    <w:rsid w:val="00280AE2"/>
    <w:rsid w:val="0031235B"/>
    <w:rsid w:val="00312B42"/>
    <w:rsid w:val="00336B31"/>
    <w:rsid w:val="0037109B"/>
    <w:rsid w:val="003E7E89"/>
    <w:rsid w:val="00432448"/>
    <w:rsid w:val="005201F1"/>
    <w:rsid w:val="0052734D"/>
    <w:rsid w:val="005F09E1"/>
    <w:rsid w:val="005F6CA9"/>
    <w:rsid w:val="00604818"/>
    <w:rsid w:val="00693E61"/>
    <w:rsid w:val="007E1808"/>
    <w:rsid w:val="008354D2"/>
    <w:rsid w:val="00A17C8A"/>
    <w:rsid w:val="00AF254E"/>
    <w:rsid w:val="00B36025"/>
    <w:rsid w:val="00C43084"/>
    <w:rsid w:val="00C80787"/>
    <w:rsid w:val="00CA7C04"/>
    <w:rsid w:val="00CE77BB"/>
    <w:rsid w:val="00EC55CE"/>
    <w:rsid w:val="00F648DC"/>
    <w:rsid w:val="00F8014B"/>
    <w:rsid w:val="00F83289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B9544-AC05-4A4A-A338-1CFB5938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5C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7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Рубителева Светлана Сергеевна</cp:lastModifiedBy>
  <cp:revision>7</cp:revision>
  <dcterms:created xsi:type="dcterms:W3CDTF">2018-03-15T02:05:00Z</dcterms:created>
  <dcterms:modified xsi:type="dcterms:W3CDTF">2020-03-19T09:41:00Z</dcterms:modified>
</cp:coreProperties>
</file>