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5"/>
        <w:gridCol w:w="8955"/>
      </w:tblGrid>
      <w:tr w:rsidR="00B55B0C" w:rsidTr="006F26F4">
        <w:trPr>
          <w:trHeight w:val="5519"/>
        </w:trPr>
        <w:tc>
          <w:tcPr>
            <w:tcW w:w="5637" w:type="dxa"/>
          </w:tcPr>
          <w:p w:rsidR="005C01C7" w:rsidRDefault="005C01C7" w:rsidP="005C01C7">
            <w:pPr>
              <w:jc w:val="center"/>
              <w:rPr>
                <w:noProof/>
                <w:lang w:eastAsia="ru-RU"/>
              </w:rPr>
            </w:pPr>
          </w:p>
          <w:p w:rsidR="005C01C7" w:rsidRDefault="005C01C7" w:rsidP="005C01C7">
            <w:pPr>
              <w:jc w:val="center"/>
              <w:rPr>
                <w:noProof/>
                <w:lang w:eastAsia="ru-RU"/>
              </w:rPr>
            </w:pPr>
          </w:p>
          <w:p w:rsidR="005C01C7" w:rsidRDefault="005C01C7" w:rsidP="005C01C7">
            <w:pPr>
              <w:jc w:val="center"/>
              <w:rPr>
                <w:noProof/>
                <w:lang w:eastAsia="ru-RU"/>
              </w:rPr>
            </w:pPr>
          </w:p>
          <w:p w:rsidR="005C01C7" w:rsidRDefault="005C01C7" w:rsidP="005C01C7">
            <w:pPr>
              <w:jc w:val="center"/>
              <w:rPr>
                <w:noProof/>
                <w:lang w:eastAsia="ru-RU"/>
              </w:rPr>
            </w:pPr>
          </w:p>
          <w:p w:rsidR="005C01C7" w:rsidRDefault="005C01C7" w:rsidP="005C01C7">
            <w:pPr>
              <w:jc w:val="center"/>
              <w:rPr>
                <w:noProof/>
                <w:lang w:eastAsia="ru-RU"/>
              </w:rPr>
            </w:pPr>
          </w:p>
          <w:p w:rsidR="005C01C7" w:rsidRDefault="005C01C7" w:rsidP="005C01C7">
            <w:pPr>
              <w:jc w:val="center"/>
              <w:rPr>
                <w:noProof/>
                <w:lang w:eastAsia="ru-RU"/>
              </w:rPr>
            </w:pPr>
          </w:p>
          <w:p w:rsidR="00B55B0C" w:rsidRDefault="006F26F4" w:rsidP="005C01C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28148" cy="2209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41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455" cy="2224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01C7" w:rsidRDefault="005C01C7" w:rsidP="005C01C7">
            <w:pPr>
              <w:jc w:val="center"/>
            </w:pPr>
          </w:p>
          <w:p w:rsidR="005C01C7" w:rsidRDefault="005C01C7" w:rsidP="005C01C7">
            <w:pPr>
              <w:jc w:val="center"/>
            </w:pPr>
          </w:p>
        </w:tc>
        <w:tc>
          <w:tcPr>
            <w:tcW w:w="9149" w:type="dxa"/>
          </w:tcPr>
          <w:p w:rsidR="00B55B0C" w:rsidRPr="00B55B0C" w:rsidRDefault="004465DF" w:rsidP="005C01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Лаз–переход «Слоник» 0417</w:t>
            </w:r>
          </w:p>
          <w:p w:rsidR="004465DF" w:rsidRDefault="004465DF" w:rsidP="005C01C7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размеры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менее: </w:t>
            </w:r>
            <w:r w:rsidR="00B55B0C"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 длина</w:t>
            </w:r>
            <w:proofErr w:type="gramEnd"/>
            <w:r w:rsidR="00B55B0C"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5FE7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F75FE7" w:rsidRPr="00F75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5B0C"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0 мм., ширина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5B0C"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5C0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5B0C"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0 мм., </w:t>
            </w:r>
            <w:bookmarkStart w:id="0" w:name="_GoBack"/>
            <w:bookmarkEnd w:id="0"/>
            <w:r w:rsidR="00B55B0C"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B0C"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55B0C"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0 мм. </w:t>
            </w:r>
          </w:p>
          <w:p w:rsidR="004465DF" w:rsidRDefault="004465DF" w:rsidP="005C01C7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 способствует развитию и укреплению мышечной системы, тренировки </w:t>
            </w:r>
            <w:r w:rsidRPr="004465DF">
              <w:rPr>
                <w:rFonts w:ascii="Times New Roman" w:hAnsi="Times New Roman" w:cs="Times New Roman"/>
                <w:sz w:val="24"/>
                <w:szCs w:val="24"/>
              </w:rPr>
              <w:t>вестибулярного аппарата, ориентировки в пространстве.</w:t>
            </w:r>
          </w:p>
          <w:p w:rsidR="004465DF" w:rsidRDefault="00B55B0C" w:rsidP="005C0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Игровой элемент представляет собой конструкцию </w:t>
            </w:r>
            <w:r w:rsidR="004465DF">
              <w:rPr>
                <w:rFonts w:ascii="Times New Roman" w:hAnsi="Times New Roman" w:cs="Times New Roman"/>
                <w:sz w:val="24"/>
                <w:szCs w:val="24"/>
              </w:rPr>
              <w:t>для лазания</w:t>
            </w:r>
            <w:r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65DF">
              <w:rPr>
                <w:rFonts w:ascii="Times New Roman" w:hAnsi="Times New Roman" w:cs="Times New Roman"/>
                <w:sz w:val="24"/>
                <w:szCs w:val="24"/>
              </w:rPr>
              <w:t>Основание конструкции</w:t>
            </w:r>
            <w:r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</w:t>
            </w:r>
            <w:r w:rsidR="004465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4465DF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металлической трубы, </w:t>
            </w:r>
            <w:proofErr w:type="gramStart"/>
            <w:r w:rsidR="004465DF">
              <w:rPr>
                <w:rFonts w:ascii="Times New Roman" w:hAnsi="Times New Roman" w:cs="Times New Roman"/>
                <w:sz w:val="24"/>
                <w:szCs w:val="24"/>
              </w:rPr>
              <w:t xml:space="preserve">диаметром </w:t>
            </w:r>
            <w:r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r w:rsidR="005C01C7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  <w:r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C0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01C7">
              <w:rPr>
                <w:rFonts w:ascii="Times New Roman" w:hAnsi="Times New Roman" w:cs="Times New Roman"/>
                <w:sz w:val="24"/>
                <w:szCs w:val="24"/>
              </w:rPr>
              <w:t xml:space="preserve">поперечины должны быть изготовлены из металлической трубы, диаметром не менее 26,8 мм., </w:t>
            </w:r>
            <w:r w:rsidRPr="00B55B0C">
              <w:rPr>
                <w:rFonts w:ascii="Times New Roman" w:hAnsi="Times New Roman" w:cs="Times New Roman"/>
                <w:sz w:val="24"/>
                <w:szCs w:val="24"/>
              </w:rPr>
              <w:t xml:space="preserve">в виде лестница проходящей по спине слоника. </w:t>
            </w:r>
            <w:r w:rsidR="004465DF">
              <w:rPr>
                <w:rFonts w:ascii="Times New Roman" w:hAnsi="Times New Roman" w:cs="Times New Roman"/>
                <w:sz w:val="24"/>
                <w:szCs w:val="24"/>
              </w:rPr>
              <w:t xml:space="preserve">По бокам переход закрыт влагостойкой фанерой, </w:t>
            </w:r>
            <w:r w:rsidR="004465DF" w:rsidRPr="006635E3">
              <w:rPr>
                <w:rFonts w:ascii="Times New Roman" w:hAnsi="Times New Roman" w:cs="Times New Roman"/>
                <w:sz w:val="24"/>
                <w:szCs w:val="24"/>
              </w:rPr>
              <w:t xml:space="preserve">толщиной не менее 18 </w:t>
            </w:r>
            <w:proofErr w:type="gramStart"/>
            <w:r w:rsidR="004465DF" w:rsidRPr="006635E3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  <w:r w:rsidR="004465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465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C01C7">
              <w:rPr>
                <w:rFonts w:ascii="Times New Roman" w:hAnsi="Times New Roman" w:cs="Times New Roman"/>
                <w:sz w:val="24"/>
                <w:szCs w:val="24"/>
              </w:rPr>
              <w:t>ыполненной в виде рельефа слона. Декоративные элементы, в виде бивней, глаз, ушей, должны быть изготовлены из влагостойкой фанеры, толщиной не менее 9 мм.</w:t>
            </w:r>
          </w:p>
          <w:p w:rsidR="006F26F4" w:rsidRPr="008D25C8" w:rsidRDefault="006F26F4" w:rsidP="006F26F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86449" w:rsidRDefault="004465DF" w:rsidP="00686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44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красками,  стойкими</w:t>
            </w:r>
            <w:proofErr w:type="gramEnd"/>
            <w:r w:rsidRPr="0044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</w:t>
            </w:r>
            <w:r w:rsidR="00686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площадках, крепеж оцинкован. </w:t>
            </w:r>
          </w:p>
          <w:p w:rsidR="00B55B0C" w:rsidRPr="006F26F4" w:rsidRDefault="004465DF" w:rsidP="006864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6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  <w:r w:rsidR="006F26F4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6F26F4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6F26F4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C774AF" w:rsidRDefault="00C774AF" w:rsidP="006F26F4"/>
    <w:sectPr w:rsidR="00C774AF" w:rsidSect="00B55B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D9"/>
    <w:rsid w:val="004465DF"/>
    <w:rsid w:val="005C01C7"/>
    <w:rsid w:val="00686449"/>
    <w:rsid w:val="006F26F4"/>
    <w:rsid w:val="00AF25F6"/>
    <w:rsid w:val="00B55B0C"/>
    <w:rsid w:val="00C774AF"/>
    <w:rsid w:val="00D935D9"/>
    <w:rsid w:val="00F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EC2E6-30FB-4AC2-BC8A-E523B7E9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3</cp:revision>
  <dcterms:created xsi:type="dcterms:W3CDTF">2017-05-30T03:37:00Z</dcterms:created>
  <dcterms:modified xsi:type="dcterms:W3CDTF">2018-03-22T09:38:00Z</dcterms:modified>
</cp:coreProperties>
</file>