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3969"/>
        <w:gridCol w:w="10822"/>
      </w:tblGrid>
      <w:tr w:rsidR="0054514B" w:rsidRPr="00204D63" w:rsidTr="00DF4C5F">
        <w:tc>
          <w:tcPr>
            <w:tcW w:w="3969" w:type="dxa"/>
          </w:tcPr>
          <w:p w:rsidR="0054514B" w:rsidRPr="00204D63" w:rsidRDefault="0054514B" w:rsidP="00113B3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54514B" w:rsidRPr="00204D63" w:rsidRDefault="0054514B" w:rsidP="00113B3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54514B" w:rsidRPr="00204D63" w:rsidRDefault="0054514B" w:rsidP="00113B3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54514B" w:rsidRPr="00204D63" w:rsidRDefault="0054514B" w:rsidP="00113B3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54514B" w:rsidRPr="00204D63" w:rsidRDefault="0054514B" w:rsidP="00113B3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54514B" w:rsidRPr="00204D63" w:rsidRDefault="0054514B" w:rsidP="00113B3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54514B" w:rsidRPr="00204D63" w:rsidRDefault="0054514B" w:rsidP="00113B3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54514B" w:rsidRPr="00204D63" w:rsidRDefault="0054514B" w:rsidP="00113B3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54514B" w:rsidRPr="00204D63" w:rsidRDefault="0054514B" w:rsidP="00113B3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54514B" w:rsidRPr="00204D63" w:rsidRDefault="0054514B" w:rsidP="00113B3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54514B" w:rsidRPr="00204D63" w:rsidRDefault="0054514B" w:rsidP="00113B3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54514B" w:rsidRPr="00204D63" w:rsidRDefault="0054514B" w:rsidP="00113B3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54514B" w:rsidRPr="00204D63" w:rsidRDefault="0054514B" w:rsidP="00113B3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54514B" w:rsidRPr="00204D63" w:rsidRDefault="0054514B" w:rsidP="00113B3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54514B" w:rsidRPr="00204D63" w:rsidRDefault="00C134E7" w:rsidP="00113B3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64782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737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647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22" w:type="dxa"/>
          </w:tcPr>
          <w:p w:rsidR="0054514B" w:rsidRPr="00D66525" w:rsidRDefault="0054514B" w:rsidP="00113B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66525">
              <w:rPr>
                <w:rFonts w:ascii="Times New Roman" w:hAnsi="Times New Roman" w:cs="Times New Roman"/>
                <w:b/>
              </w:rPr>
              <w:t>Спортивный комплекс 0737</w:t>
            </w:r>
          </w:p>
          <w:p w:rsidR="0054514B" w:rsidRPr="00204D63" w:rsidRDefault="0054514B" w:rsidP="00113B3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04D63">
              <w:rPr>
                <w:rFonts w:ascii="Times New Roman" w:hAnsi="Times New Roman" w:cs="Times New Roman"/>
              </w:rPr>
              <w:t>Размер не менее: длина – 4</w:t>
            </w:r>
            <w:r w:rsidR="00C134E7">
              <w:rPr>
                <w:rFonts w:ascii="Times New Roman" w:hAnsi="Times New Roman" w:cs="Times New Roman"/>
              </w:rPr>
              <w:t>7</w:t>
            </w:r>
            <w:r w:rsidRPr="00204D63">
              <w:rPr>
                <w:rFonts w:ascii="Times New Roman" w:hAnsi="Times New Roman" w:cs="Times New Roman"/>
              </w:rPr>
              <w:t xml:space="preserve">00 </w:t>
            </w:r>
            <w:proofErr w:type="gramStart"/>
            <w:r w:rsidRPr="00204D63">
              <w:rPr>
                <w:rFonts w:ascii="Times New Roman" w:hAnsi="Times New Roman" w:cs="Times New Roman"/>
              </w:rPr>
              <w:t>мм.,</w:t>
            </w:r>
            <w:proofErr w:type="gramEnd"/>
            <w:r w:rsidRPr="00204D63">
              <w:rPr>
                <w:rFonts w:ascii="Times New Roman" w:hAnsi="Times New Roman" w:cs="Times New Roman"/>
              </w:rPr>
              <w:t xml:space="preserve"> ширина – 1</w:t>
            </w:r>
            <w:r w:rsidR="00DD3B91" w:rsidRPr="00DD3B91">
              <w:rPr>
                <w:rFonts w:ascii="Times New Roman" w:hAnsi="Times New Roman" w:cs="Times New Roman"/>
              </w:rPr>
              <w:t>52</w:t>
            </w:r>
            <w:r w:rsidRPr="00204D63">
              <w:rPr>
                <w:rFonts w:ascii="Times New Roman" w:hAnsi="Times New Roman" w:cs="Times New Roman"/>
              </w:rPr>
              <w:t>0 мм., высота – 25</w:t>
            </w:r>
            <w:bookmarkStart w:id="0" w:name="_GoBack"/>
            <w:bookmarkEnd w:id="0"/>
            <w:r w:rsidRPr="00204D63">
              <w:rPr>
                <w:rFonts w:ascii="Times New Roman" w:hAnsi="Times New Roman" w:cs="Times New Roman"/>
              </w:rPr>
              <w:t>00 мм.</w:t>
            </w:r>
          </w:p>
          <w:p w:rsidR="0054514B" w:rsidRPr="00204D63" w:rsidRDefault="0054514B" w:rsidP="00113B3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04D63">
              <w:rPr>
                <w:rFonts w:ascii="Times New Roman" w:hAnsi="Times New Roman" w:cs="Times New Roman"/>
              </w:rPr>
              <w:t>Изделие предназ</w:t>
            </w:r>
            <w:r w:rsidR="00113B33">
              <w:rPr>
                <w:rFonts w:ascii="Times New Roman" w:hAnsi="Times New Roman" w:cs="Times New Roman"/>
              </w:rPr>
              <w:t>начено для детей в возрасте от 7</w:t>
            </w:r>
            <w:r w:rsidRPr="00204D63">
              <w:rPr>
                <w:rFonts w:ascii="Times New Roman" w:hAnsi="Times New Roman" w:cs="Times New Roman"/>
              </w:rPr>
              <w:t xml:space="preserve"> лет. Способствует развитию и укреплению мышечной системы, тренировки вестибулярного аппарата, ориентировки в пространстве.</w:t>
            </w:r>
          </w:p>
          <w:p w:rsidR="0054514B" w:rsidRPr="00204D63" w:rsidRDefault="0054514B" w:rsidP="00113B3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04D63">
              <w:rPr>
                <w:rFonts w:ascii="Times New Roman" w:hAnsi="Times New Roman" w:cs="Times New Roman"/>
              </w:rPr>
              <w:t>Конструкция должна состоят из следующих элементов:</w:t>
            </w:r>
          </w:p>
          <w:p w:rsidR="0054514B" w:rsidRPr="00204D63" w:rsidRDefault="0054514B" w:rsidP="00113B3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04D63">
              <w:rPr>
                <w:rFonts w:ascii="Times New Roman" w:hAnsi="Times New Roman" w:cs="Times New Roman"/>
              </w:rPr>
              <w:t xml:space="preserve">- башня, имеет размеры не менее: длина – 1000 </w:t>
            </w:r>
            <w:proofErr w:type="gramStart"/>
            <w:r w:rsidRPr="00204D63">
              <w:rPr>
                <w:rFonts w:ascii="Times New Roman" w:hAnsi="Times New Roman" w:cs="Times New Roman"/>
              </w:rPr>
              <w:t>мм.,</w:t>
            </w:r>
            <w:proofErr w:type="gramEnd"/>
            <w:r w:rsidRPr="00204D63">
              <w:rPr>
                <w:rFonts w:ascii="Times New Roman" w:hAnsi="Times New Roman" w:cs="Times New Roman"/>
              </w:rPr>
              <w:t xml:space="preserve"> ширина – 1000 мм., высота – 2500 мм, с лицевой стороны на башню имеется подъем, выполненный, в виде скалодрома, имеет размеры не менее: высота – 1500 мм., ширина – 950 мм., подъем оборудован ручками, изготовленными их металлической трубы, диаметром не менее 2</w:t>
            </w:r>
            <w:r w:rsidR="00113B33">
              <w:rPr>
                <w:rFonts w:ascii="Times New Roman" w:hAnsi="Times New Roman" w:cs="Times New Roman"/>
              </w:rPr>
              <w:t>6,8</w:t>
            </w:r>
            <w:r w:rsidRPr="00204D63">
              <w:rPr>
                <w:rFonts w:ascii="Times New Roman" w:hAnsi="Times New Roman" w:cs="Times New Roman"/>
              </w:rPr>
              <w:t xml:space="preserve"> мм., с тыльной части башня должна быть оборудована шестом, вынесен на расстояние не более 550 мм., от края башни, изготовлен из металлической трубы, диаметром не менее </w:t>
            </w:r>
            <w:r w:rsidR="00113B33">
              <w:rPr>
                <w:rFonts w:ascii="Times New Roman" w:hAnsi="Times New Roman" w:cs="Times New Roman"/>
              </w:rPr>
              <w:t>33,5</w:t>
            </w:r>
            <w:r w:rsidRPr="00204D63">
              <w:rPr>
                <w:rFonts w:ascii="Times New Roman" w:hAnsi="Times New Roman" w:cs="Times New Roman"/>
              </w:rPr>
              <w:t xml:space="preserve"> мм. В башне на уровне не менее 1600 </w:t>
            </w:r>
            <w:proofErr w:type="gramStart"/>
            <w:r w:rsidRPr="00204D63">
              <w:rPr>
                <w:rFonts w:ascii="Times New Roman" w:hAnsi="Times New Roman" w:cs="Times New Roman"/>
              </w:rPr>
              <w:t>мм.,</w:t>
            </w:r>
            <w:proofErr w:type="gramEnd"/>
            <w:r w:rsidRPr="00204D63">
              <w:rPr>
                <w:rFonts w:ascii="Times New Roman" w:hAnsi="Times New Roman" w:cs="Times New Roman"/>
              </w:rPr>
              <w:t xml:space="preserve"> имеется площадка, пол площадки изготовлен из </w:t>
            </w:r>
            <w:r w:rsidR="00DB029B">
              <w:rPr>
                <w:rFonts w:ascii="Times New Roman" w:hAnsi="Times New Roman" w:cs="Times New Roman"/>
              </w:rPr>
              <w:t>нескользящей ламинированной фанеры, толщиной не менее 18 мм.</w:t>
            </w:r>
            <w:r w:rsidRPr="00204D63">
              <w:rPr>
                <w:rFonts w:ascii="Times New Roman" w:hAnsi="Times New Roman" w:cs="Times New Roman"/>
              </w:rPr>
              <w:t xml:space="preserve"> Ограждения башни </w:t>
            </w:r>
            <w:proofErr w:type="spellStart"/>
            <w:r w:rsidR="00C134E7">
              <w:rPr>
                <w:rFonts w:ascii="Times New Roman" w:hAnsi="Times New Roman" w:cs="Times New Roman"/>
              </w:rPr>
              <w:t>изготовленны</w:t>
            </w:r>
            <w:proofErr w:type="spellEnd"/>
            <w:r w:rsidRPr="00204D63">
              <w:rPr>
                <w:rFonts w:ascii="Times New Roman" w:hAnsi="Times New Roman" w:cs="Times New Roman"/>
              </w:rPr>
              <w:t xml:space="preserve"> из влагостойкой фанеры, толщиной не менее 18 мм. </w:t>
            </w:r>
          </w:p>
          <w:p w:rsidR="0054514B" w:rsidRPr="00204D63" w:rsidRDefault="0054514B" w:rsidP="00113B3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04D63">
              <w:rPr>
                <w:rFonts w:ascii="Times New Roman" w:hAnsi="Times New Roman" w:cs="Times New Roman"/>
              </w:rPr>
              <w:t xml:space="preserve">- с правой стороны башни должна быть сетка для лазанья, размерами не менее: высота – </w:t>
            </w:r>
            <w:r w:rsidR="004B3775">
              <w:rPr>
                <w:rFonts w:ascii="Times New Roman" w:hAnsi="Times New Roman" w:cs="Times New Roman"/>
              </w:rPr>
              <w:t>1230</w:t>
            </w:r>
            <w:r w:rsidRPr="00204D6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04D63">
              <w:rPr>
                <w:rFonts w:ascii="Times New Roman" w:hAnsi="Times New Roman" w:cs="Times New Roman"/>
              </w:rPr>
              <w:t>мм.,</w:t>
            </w:r>
            <w:proofErr w:type="gramEnd"/>
            <w:r w:rsidRPr="00204D63">
              <w:rPr>
                <w:rFonts w:ascii="Times New Roman" w:hAnsi="Times New Roman" w:cs="Times New Roman"/>
              </w:rPr>
              <w:t xml:space="preserve"> ширина – 1</w:t>
            </w:r>
            <w:r w:rsidR="004B3775">
              <w:rPr>
                <w:rFonts w:ascii="Times New Roman" w:hAnsi="Times New Roman" w:cs="Times New Roman"/>
              </w:rPr>
              <w:t>6</w:t>
            </w:r>
            <w:r w:rsidRPr="00204D63">
              <w:rPr>
                <w:rFonts w:ascii="Times New Roman" w:hAnsi="Times New Roman" w:cs="Times New Roman"/>
              </w:rPr>
              <w:t>00 мм.,  изготовленный из пропиленового каната, диаметром не менее 16 мм., со стальным</w:t>
            </w:r>
            <w:r w:rsidR="00113B33">
              <w:rPr>
                <w:rFonts w:ascii="Times New Roman" w:hAnsi="Times New Roman" w:cs="Times New Roman"/>
              </w:rPr>
              <w:t>/полипропиленовым</w:t>
            </w:r>
            <w:r w:rsidRPr="00204D63">
              <w:rPr>
                <w:rFonts w:ascii="Times New Roman" w:hAnsi="Times New Roman" w:cs="Times New Roman"/>
              </w:rPr>
              <w:t xml:space="preserve"> сердечником, перекрестия канатов зафиксированы пластиковыми соединительными элементами цилиндрической формы, крепежные элементы пропиленовой сетки представляют собой петлю с коушем, обжатую алюминиевой втулкой. Расстояние между канатами должно быть не менее 230 мм. Канат должен быть предназначен для детских игровых площадок, сплетен из 6-ти прядей. Каждая прядь состоит из металлической сердцевины (канатная оцинкованная проволока) с обкаткой мультифиламентным полипропиленом, стабилизированным против ультрафиолетового излучения.</w:t>
            </w:r>
          </w:p>
          <w:p w:rsidR="0054514B" w:rsidRPr="00204D63" w:rsidRDefault="0054514B" w:rsidP="00113B3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04D63">
              <w:rPr>
                <w:rFonts w:ascii="Times New Roman" w:hAnsi="Times New Roman" w:cs="Times New Roman"/>
              </w:rPr>
              <w:t>- с левой стороны башни имеется шведская стенка, размерами не менее: ширина –</w:t>
            </w:r>
            <w:r w:rsidR="004B3775">
              <w:rPr>
                <w:rFonts w:ascii="Times New Roman" w:hAnsi="Times New Roman" w:cs="Times New Roman"/>
              </w:rPr>
              <w:t>8</w:t>
            </w:r>
            <w:r w:rsidRPr="00204D63">
              <w:rPr>
                <w:rFonts w:ascii="Times New Roman" w:hAnsi="Times New Roman" w:cs="Times New Roman"/>
              </w:rPr>
              <w:t xml:space="preserve">00 </w:t>
            </w:r>
            <w:proofErr w:type="gramStart"/>
            <w:r w:rsidRPr="00204D63">
              <w:rPr>
                <w:rFonts w:ascii="Times New Roman" w:hAnsi="Times New Roman" w:cs="Times New Roman"/>
              </w:rPr>
              <w:t>мм.,</w:t>
            </w:r>
            <w:proofErr w:type="gramEnd"/>
            <w:r w:rsidRPr="00204D63">
              <w:rPr>
                <w:rFonts w:ascii="Times New Roman" w:hAnsi="Times New Roman" w:cs="Times New Roman"/>
              </w:rPr>
              <w:t xml:space="preserve"> высота – 1</w:t>
            </w:r>
            <w:r w:rsidR="004B3775">
              <w:rPr>
                <w:rFonts w:ascii="Times New Roman" w:hAnsi="Times New Roman" w:cs="Times New Roman"/>
              </w:rPr>
              <w:t>5</w:t>
            </w:r>
            <w:r w:rsidRPr="00204D63">
              <w:rPr>
                <w:rFonts w:ascii="Times New Roman" w:hAnsi="Times New Roman" w:cs="Times New Roman"/>
              </w:rPr>
              <w:t>00 мм., от уровня земли, поперечины изготовлены из металлической трубы,  диаметром не менее 2</w:t>
            </w:r>
            <w:r w:rsidR="00113B33">
              <w:rPr>
                <w:rFonts w:ascii="Times New Roman" w:hAnsi="Times New Roman" w:cs="Times New Roman"/>
              </w:rPr>
              <w:t>6,8</w:t>
            </w:r>
            <w:r w:rsidRPr="00204D63">
              <w:rPr>
                <w:rFonts w:ascii="Times New Roman" w:hAnsi="Times New Roman" w:cs="Times New Roman"/>
              </w:rPr>
              <w:t xml:space="preserve"> мм., расстояние между перекладинами должно составлять не </w:t>
            </w:r>
            <w:r w:rsidR="004B3775">
              <w:rPr>
                <w:rFonts w:ascii="Times New Roman" w:hAnsi="Times New Roman" w:cs="Times New Roman"/>
              </w:rPr>
              <w:t>менее</w:t>
            </w:r>
            <w:r w:rsidRPr="00204D63">
              <w:rPr>
                <w:rFonts w:ascii="Times New Roman" w:hAnsi="Times New Roman" w:cs="Times New Roman"/>
              </w:rPr>
              <w:t xml:space="preserve"> 2</w:t>
            </w:r>
            <w:r w:rsidR="004B3775">
              <w:rPr>
                <w:rFonts w:ascii="Times New Roman" w:hAnsi="Times New Roman" w:cs="Times New Roman"/>
              </w:rPr>
              <w:t>3</w:t>
            </w:r>
            <w:r w:rsidRPr="00204D63">
              <w:rPr>
                <w:rFonts w:ascii="Times New Roman" w:hAnsi="Times New Roman" w:cs="Times New Roman"/>
              </w:rPr>
              <w:t>0 мм.</w:t>
            </w:r>
          </w:p>
          <w:p w:rsidR="0054514B" w:rsidRPr="00204D63" w:rsidRDefault="0054514B" w:rsidP="00113B3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04D63">
              <w:rPr>
                <w:rFonts w:ascii="Times New Roman" w:hAnsi="Times New Roman" w:cs="Times New Roman"/>
              </w:rPr>
              <w:t xml:space="preserve">- слева от шведской стенки расположен турник, размерами не менее: ширина – </w:t>
            </w:r>
            <w:r w:rsidR="00B74F07">
              <w:rPr>
                <w:rFonts w:ascii="Times New Roman" w:hAnsi="Times New Roman" w:cs="Times New Roman"/>
              </w:rPr>
              <w:t>10</w:t>
            </w:r>
            <w:r w:rsidRPr="00204D63">
              <w:rPr>
                <w:rFonts w:ascii="Times New Roman" w:hAnsi="Times New Roman" w:cs="Times New Roman"/>
              </w:rPr>
              <w:t xml:space="preserve">00 </w:t>
            </w:r>
            <w:proofErr w:type="gramStart"/>
            <w:r w:rsidRPr="00204D63">
              <w:rPr>
                <w:rFonts w:ascii="Times New Roman" w:hAnsi="Times New Roman" w:cs="Times New Roman"/>
              </w:rPr>
              <w:t>мм.,</w:t>
            </w:r>
            <w:proofErr w:type="gramEnd"/>
            <w:r w:rsidRPr="00204D63">
              <w:rPr>
                <w:rFonts w:ascii="Times New Roman" w:hAnsi="Times New Roman" w:cs="Times New Roman"/>
              </w:rPr>
              <w:t xml:space="preserve"> высота – 1300 мм. Перекладина изготовлена из металлической трубы, диаметром не менее 2</w:t>
            </w:r>
            <w:r w:rsidR="00113B33">
              <w:rPr>
                <w:rFonts w:ascii="Times New Roman" w:hAnsi="Times New Roman" w:cs="Times New Roman"/>
              </w:rPr>
              <w:t>6,8</w:t>
            </w:r>
            <w:r w:rsidRPr="00204D63">
              <w:rPr>
                <w:rFonts w:ascii="Times New Roman" w:hAnsi="Times New Roman" w:cs="Times New Roman"/>
              </w:rPr>
              <w:t xml:space="preserve"> мм. </w:t>
            </w:r>
          </w:p>
          <w:p w:rsidR="0054514B" w:rsidRDefault="0054514B" w:rsidP="00113B3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04D63">
              <w:rPr>
                <w:rFonts w:ascii="Times New Roman" w:hAnsi="Times New Roman" w:cs="Times New Roman"/>
              </w:rPr>
              <w:t>Для придания конструкции дополнительной жесткости должны быть предусмотрены опоры на столбах, изгот</w:t>
            </w:r>
            <w:r w:rsidR="00113B33">
              <w:rPr>
                <w:rFonts w:ascii="Times New Roman" w:hAnsi="Times New Roman" w:cs="Times New Roman"/>
              </w:rPr>
              <w:t>овленные из металлической трубы</w:t>
            </w:r>
            <w:r w:rsidRPr="00204D63">
              <w:rPr>
                <w:rFonts w:ascii="Times New Roman" w:hAnsi="Times New Roman" w:cs="Times New Roman"/>
              </w:rPr>
              <w:t xml:space="preserve">, диаметром не менее </w:t>
            </w:r>
            <w:r w:rsidR="00B74F07">
              <w:rPr>
                <w:rFonts w:ascii="Times New Roman" w:hAnsi="Times New Roman" w:cs="Times New Roman"/>
              </w:rPr>
              <w:t>33</w:t>
            </w:r>
            <w:r w:rsidR="00113B33">
              <w:rPr>
                <w:rFonts w:ascii="Times New Roman" w:hAnsi="Times New Roman" w:cs="Times New Roman"/>
              </w:rPr>
              <w:t>,</w:t>
            </w:r>
            <w:r w:rsidR="00B74F07">
              <w:rPr>
                <w:rFonts w:ascii="Times New Roman" w:hAnsi="Times New Roman" w:cs="Times New Roman"/>
              </w:rPr>
              <w:t>5</w:t>
            </w:r>
            <w:r w:rsidRPr="00204D63">
              <w:rPr>
                <w:rFonts w:ascii="Times New Roman" w:hAnsi="Times New Roman" w:cs="Times New Roman"/>
              </w:rPr>
              <w:t xml:space="preserve"> мм</w:t>
            </w:r>
            <w:r w:rsidR="00B74F07">
              <w:rPr>
                <w:rFonts w:ascii="Times New Roman" w:hAnsi="Times New Roman" w:cs="Times New Roman"/>
              </w:rPr>
              <w:t>.</w:t>
            </w:r>
          </w:p>
          <w:p w:rsidR="00B74F07" w:rsidRPr="008D25C8" w:rsidRDefault="00B74F07" w:rsidP="00B74F0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06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Используемая фанера должна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быть водостойкой фанерой, марки ФСФ, из лиственных пород</w:t>
            </w:r>
            <w:r w:rsidRPr="0003062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113B33" w:rsidRPr="00A27071" w:rsidRDefault="00113B33" w:rsidP="00113B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071">
              <w:rPr>
                <w:rFonts w:ascii="Times New Roman" w:hAnsi="Times New Roman" w:cs="Times New Roman"/>
                <w:sz w:val="24"/>
                <w:szCs w:val="24"/>
              </w:rPr>
              <w:t>При изготовлении несущих конструкций (столбов) должна быть использована технология склейки под прессом нескольких слоев древесины.</w:t>
            </w:r>
          </w:p>
          <w:p w:rsidR="00113B33" w:rsidRPr="00A27071" w:rsidRDefault="00113B33" w:rsidP="00113B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071">
              <w:rPr>
                <w:rFonts w:ascii="Times New Roman" w:hAnsi="Times New Roman" w:cs="Times New Roman"/>
                <w:sz w:val="24"/>
                <w:szCs w:val="24"/>
              </w:rPr>
              <w:t xml:space="preserve">Деревянные детали должны быть тщательно отшлифованы, кромки закруглены и окрашены яркими двухкомпонентными красками,  стойкими к  сложным погодным условиям, истиранию, действию </w:t>
            </w:r>
            <w:r w:rsidRPr="00A27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ультрафиолета и специально предназначенными для применения на детских площадках, крепеж оцинкован, верхние торцы стоек из бруса защищены от осадков специально предназначенными для этого пластиковыми крышками.</w:t>
            </w:r>
          </w:p>
          <w:p w:rsidR="00113B33" w:rsidRPr="00A27071" w:rsidRDefault="00113B33" w:rsidP="00113B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071">
              <w:rPr>
                <w:rFonts w:ascii="Times New Roman" w:hAnsi="Times New Roman" w:cs="Times New Roman"/>
                <w:sz w:val="24"/>
                <w:szCs w:val="24"/>
              </w:rPr>
              <w:t>Металлические элементы окрашены яркими порошковыми красками с предварительной  антикоррозийной обработкой. Выступающие гайки и болтовые соединения должны закрываться пластиковыми заглушками.</w:t>
            </w:r>
          </w:p>
          <w:p w:rsidR="0054514B" w:rsidRPr="00B74F07" w:rsidRDefault="00B74F07" w:rsidP="00B74F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2E3">
              <w:rPr>
                <w:rFonts w:ascii="Times New Roman" w:hAnsi="Times New Roman"/>
                <w:sz w:val="24"/>
                <w:szCs w:val="24"/>
              </w:rPr>
              <w:t>Обязательно наличие закладных де</w:t>
            </w:r>
            <w:r>
              <w:rPr>
                <w:rFonts w:ascii="Times New Roman" w:hAnsi="Times New Roman"/>
                <w:sz w:val="24"/>
                <w:szCs w:val="24"/>
              </w:rPr>
              <w:t>талей для монтажа, изготовленных</w:t>
            </w:r>
            <w:r w:rsidRPr="007F42E3">
              <w:rPr>
                <w:rFonts w:ascii="Times New Roman" w:hAnsi="Times New Roman"/>
                <w:sz w:val="24"/>
                <w:szCs w:val="24"/>
              </w:rPr>
              <w:t xml:space="preserve"> из: труба металлическая диаметром не менее 48 </w:t>
            </w:r>
            <w:proofErr w:type="gramStart"/>
            <w:r w:rsidRPr="007F42E3">
              <w:rPr>
                <w:rFonts w:ascii="Times New Roman" w:hAnsi="Times New Roman"/>
                <w:sz w:val="24"/>
                <w:szCs w:val="24"/>
              </w:rPr>
              <w:t>мм.,</w:t>
            </w:r>
            <w:proofErr w:type="gramEnd"/>
            <w:r w:rsidRPr="007F42E3">
              <w:rPr>
                <w:rFonts w:ascii="Times New Roman" w:hAnsi="Times New Roman"/>
                <w:sz w:val="24"/>
                <w:szCs w:val="24"/>
              </w:rPr>
              <w:t xml:space="preserve"> сталь листовая, толщиной не менее 3 мм.</w:t>
            </w:r>
          </w:p>
        </w:tc>
      </w:tr>
    </w:tbl>
    <w:p w:rsidR="006E31EA" w:rsidRDefault="006E31EA" w:rsidP="00113B33">
      <w:pPr>
        <w:jc w:val="both"/>
      </w:pPr>
    </w:p>
    <w:sectPr w:rsidR="006E31EA" w:rsidSect="0054514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9F1"/>
    <w:rsid w:val="00113B33"/>
    <w:rsid w:val="001519F1"/>
    <w:rsid w:val="004B3775"/>
    <w:rsid w:val="0054514B"/>
    <w:rsid w:val="006E31EA"/>
    <w:rsid w:val="009356B2"/>
    <w:rsid w:val="00B74F07"/>
    <w:rsid w:val="00C134E7"/>
    <w:rsid w:val="00DB029B"/>
    <w:rsid w:val="00DD3B91"/>
    <w:rsid w:val="00E810C1"/>
    <w:rsid w:val="00EC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82BE5F-B2AF-4F4C-9A0D-A7D5B529D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1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5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45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51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Беляков Евгений</dc:creator>
  <cp:keywords/>
  <dc:description/>
  <cp:lastModifiedBy>Кадочников Константин Сергеевич</cp:lastModifiedBy>
  <cp:revision>3</cp:revision>
  <dcterms:created xsi:type="dcterms:W3CDTF">2017-06-08T10:09:00Z</dcterms:created>
  <dcterms:modified xsi:type="dcterms:W3CDTF">2018-03-23T02:52:00Z</dcterms:modified>
</cp:coreProperties>
</file>