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446D5B" w:rsidTr="00446D5B">
        <w:tc>
          <w:tcPr>
            <w:tcW w:w="3652" w:type="dxa"/>
          </w:tcPr>
          <w:p w:rsidR="00C8361A" w:rsidRDefault="00C8361A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63BD" w:rsidRDefault="000B63B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63BD" w:rsidRDefault="000B63B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291915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045" cy="1749425"/>
                  <wp:effectExtent l="0" t="0" r="1905" b="3175"/>
                  <wp:docPr id="2" name="Рисунок 2" descr="C:\Users\abramov\Desktop\Каталог 2014\0699 в=1500 д=1400 ш=1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талог 2014\0699 в=1500 д=1400 ш=1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6D5B" w:rsidRDefault="00446D5B" w:rsidP="00C8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6D5B" w:rsidRPr="009F4E29" w:rsidRDefault="00291915" w:rsidP="00446D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Вазон 0699</w:t>
            </w:r>
            <w:bookmarkStart w:id="0" w:name="_GoBack"/>
            <w:bookmarkEnd w:id="0"/>
          </w:p>
          <w:p w:rsidR="00446D5B" w:rsidRDefault="00446D5B" w:rsidP="0044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ы не менее</w:t>
            </w: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высота – </w:t>
            </w:r>
            <w:r w:rsidR="002919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06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0 мм, длина – 1</w:t>
            </w:r>
            <w:r w:rsidR="00B306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0, ширина – 1</w:t>
            </w:r>
            <w:r w:rsidR="00B306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</w:p>
          <w:p w:rsidR="000B63BD" w:rsidRDefault="00446D5B" w:rsidP="00446D5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предназначен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0B6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>благоустройства</w:t>
            </w:r>
            <w:r w:rsidR="000B63BD" w:rsidRPr="000B63BD">
              <w:rPr>
                <w:rFonts w:ascii="Times New Roman" w:hAnsi="Times New Roman"/>
                <w:iCs/>
                <w:sz w:val="24"/>
                <w:szCs w:val="24"/>
              </w:rPr>
              <w:t xml:space="preserve"> территории при помощи контейнерных растений</w:t>
            </w:r>
            <w:r w:rsidR="000B63B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AC69C8" w:rsidRPr="00AC69C8" w:rsidRDefault="00040E23" w:rsidP="00AC69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Вазон</w:t>
            </w:r>
            <w:r w:rsidR="00291915">
              <w:rPr>
                <w:rFonts w:ascii="Times New Roman" w:hAnsi="Times New Roman"/>
                <w:iCs/>
                <w:sz w:val="24"/>
                <w:szCs w:val="24"/>
              </w:rPr>
              <w:t>ы долж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="0029191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быть изготовлен</w:t>
            </w:r>
            <w:r w:rsidR="0029191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 xml:space="preserve"> из </w:t>
            </w:r>
            <w:r w:rsidR="00AC69C8">
              <w:rPr>
                <w:rFonts w:ascii="Times New Roman" w:hAnsi="Times New Roman"/>
                <w:iCs/>
                <w:sz w:val="24"/>
                <w:szCs w:val="24"/>
              </w:rPr>
              <w:t xml:space="preserve">стеклопластика. </w:t>
            </w:r>
            <w:r w:rsidR="00AC69C8" w:rsidRPr="00A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толщины стеклокомпозитных панелей осуществляется стеклорагожей и стекломатом, методом чередования </w:t>
            </w:r>
          </w:p>
          <w:p w:rsidR="00291915" w:rsidRDefault="00291915" w:rsidP="00446D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Изделие должно состоять</w:t>
            </w:r>
            <w:r w:rsidR="00AC69C8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из не менее трех уровней вазонов</w:t>
            </w:r>
            <w:r w:rsidR="007B27F6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AC69C8">
              <w:rPr>
                <w:rFonts w:ascii="Times New Roman" w:hAnsi="Times New Roman"/>
                <w:iCs/>
                <w:sz w:val="24"/>
                <w:szCs w:val="24"/>
              </w:rPr>
              <w:t xml:space="preserve">нижний </w:t>
            </w:r>
            <w:r w:rsidR="00205EB2">
              <w:rPr>
                <w:rFonts w:ascii="Times New Roman" w:hAnsi="Times New Roman"/>
                <w:iCs/>
                <w:sz w:val="24"/>
                <w:szCs w:val="24"/>
              </w:rPr>
              <w:t>должен иметь</w:t>
            </w:r>
            <w:r w:rsidR="00AC69C8">
              <w:rPr>
                <w:rFonts w:ascii="Times New Roman" w:hAnsi="Times New Roman"/>
                <w:iCs/>
                <w:sz w:val="24"/>
                <w:szCs w:val="24"/>
              </w:rPr>
              <w:t xml:space="preserve"> диаметр </w:t>
            </w:r>
            <w:r w:rsidR="00205EB2"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="00AC69C8">
              <w:rPr>
                <w:rFonts w:ascii="Times New Roman" w:hAnsi="Times New Roman"/>
                <w:iCs/>
                <w:sz w:val="24"/>
                <w:szCs w:val="24"/>
              </w:rPr>
              <w:t>не менее 86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0 мм, средний </w:t>
            </w:r>
            <w:r w:rsidR="00205EB2"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не менее 630 мм, верхний</w:t>
            </w:r>
            <w:r w:rsidR="00205EB2">
              <w:rPr>
                <w:rFonts w:ascii="Times New Roman" w:hAnsi="Times New Roman"/>
                <w:iCs/>
                <w:sz w:val="24"/>
                <w:szCs w:val="24"/>
              </w:rPr>
              <w:t xml:space="preserve"> не менее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400 мм.</w:t>
            </w:r>
          </w:p>
          <w:p w:rsidR="0059262A" w:rsidRPr="0059262A" w:rsidRDefault="0059262A" w:rsidP="005926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Окрас стеклокомпозитных вазонов 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зеленый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, с глянцевой поверхностью. </w:t>
            </w:r>
          </w:p>
          <w:p w:rsidR="00040E23" w:rsidRDefault="00AC69C8" w:rsidP="00446D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Вертикальное о</w:t>
            </w:r>
            <w:r w:rsidR="00040E23">
              <w:rPr>
                <w:rFonts w:ascii="Times New Roman" w:hAnsi="Times New Roman"/>
                <w:sz w:val="24"/>
                <w:szCs w:val="24"/>
              </w:rPr>
              <w:t xml:space="preserve">снование </w:t>
            </w:r>
            <w:r w:rsidR="00291915">
              <w:rPr>
                <w:rFonts w:ascii="Times New Roman" w:hAnsi="Times New Roman"/>
                <w:sz w:val="24"/>
                <w:szCs w:val="24"/>
              </w:rPr>
              <w:t xml:space="preserve">вазона </w:t>
            </w:r>
            <w:r w:rsidR="00040E23">
              <w:rPr>
                <w:rFonts w:ascii="Times New Roman" w:hAnsi="Times New Roman"/>
                <w:sz w:val="24"/>
                <w:szCs w:val="24"/>
              </w:rPr>
              <w:t xml:space="preserve">должно быть изготовлено из металлической трубы, диаметром не менее </w:t>
            </w:r>
            <w:r w:rsidR="00E17DF4" w:rsidRPr="00E17DF4">
              <w:rPr>
                <w:rFonts w:ascii="Times New Roman" w:hAnsi="Times New Roman"/>
                <w:sz w:val="24"/>
                <w:szCs w:val="24"/>
              </w:rPr>
              <w:t>89</w:t>
            </w:r>
            <w:r w:rsidR="00040E23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>
              <w:rPr>
                <w:rFonts w:ascii="Times New Roman" w:hAnsi="Times New Roman"/>
                <w:sz w:val="24"/>
                <w:szCs w:val="24"/>
              </w:rPr>
              <w:t>основание под нижний вазон должно быть изготовлено из металлической трубы, диаметром не менее 33</w:t>
            </w:r>
            <w:r w:rsidR="00205EB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040E23">
              <w:rPr>
                <w:rFonts w:ascii="Times New Roman" w:hAnsi="Times New Roman"/>
                <w:sz w:val="24"/>
                <w:szCs w:val="24"/>
              </w:rPr>
              <w:t>вспомогательные элементы должны быть изготовлены из металлической трубы</w:t>
            </w:r>
            <w:r>
              <w:rPr>
                <w:rFonts w:ascii="Times New Roman" w:hAnsi="Times New Roman"/>
                <w:sz w:val="24"/>
                <w:szCs w:val="24"/>
              </w:rPr>
              <w:t>, диаметром не менее 26</w:t>
            </w:r>
            <w:r w:rsidR="00205EB2">
              <w:rPr>
                <w:rFonts w:ascii="Times New Roman" w:hAnsi="Times New Roman"/>
                <w:sz w:val="24"/>
                <w:szCs w:val="24"/>
              </w:rPr>
              <w:t>,8</w:t>
            </w:r>
            <w:r w:rsidR="00040E23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C61D9" w:rsidRDefault="00446D5B" w:rsidP="00BD4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</w:tc>
      </w:tr>
    </w:tbl>
    <w:p w:rsidR="00312B42" w:rsidRDefault="00312B42"/>
    <w:sectPr w:rsidR="0031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15"/>
    <w:rsid w:val="00040E23"/>
    <w:rsid w:val="000B63BD"/>
    <w:rsid w:val="00205EB2"/>
    <w:rsid w:val="00291915"/>
    <w:rsid w:val="00312B42"/>
    <w:rsid w:val="00446D5B"/>
    <w:rsid w:val="0059262A"/>
    <w:rsid w:val="005E0230"/>
    <w:rsid w:val="00691A29"/>
    <w:rsid w:val="007B27F6"/>
    <w:rsid w:val="007F6CBA"/>
    <w:rsid w:val="0086075D"/>
    <w:rsid w:val="009F4E29"/>
    <w:rsid w:val="00AC61D9"/>
    <w:rsid w:val="00AC69C8"/>
    <w:rsid w:val="00B306EB"/>
    <w:rsid w:val="00B36025"/>
    <w:rsid w:val="00BD4EAE"/>
    <w:rsid w:val="00C05B8E"/>
    <w:rsid w:val="00C8361A"/>
    <w:rsid w:val="00CC0115"/>
    <w:rsid w:val="00E1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86CF1-9DAA-45DE-8ABC-12FF4132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2014-04-16T01:05:00Z</dcterms:created>
  <dcterms:modified xsi:type="dcterms:W3CDTF">2018-03-23T02:22:00Z</dcterms:modified>
</cp:coreProperties>
</file>