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4819"/>
        <w:gridCol w:w="9092"/>
      </w:tblGrid>
      <w:tr w:rsidR="0056641A" w:rsidRPr="00204D63" w:rsidTr="00E156F3">
        <w:tc>
          <w:tcPr>
            <w:tcW w:w="4819" w:type="dxa"/>
          </w:tcPr>
          <w:p w:rsidR="0056641A" w:rsidRPr="00204D63" w:rsidRDefault="0056641A" w:rsidP="00DF4C5F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56641A" w:rsidRDefault="0056641A" w:rsidP="00891748">
            <w:pPr>
              <w:jc w:val="center"/>
              <w:rPr>
                <w:rFonts w:ascii="Times New Roman" w:hAnsi="Times New Roman" w:cs="Times New Roman"/>
              </w:rPr>
            </w:pPr>
          </w:p>
          <w:p w:rsidR="00BA4DF8" w:rsidRDefault="00BA4DF8" w:rsidP="00891748">
            <w:pPr>
              <w:jc w:val="center"/>
              <w:rPr>
                <w:rFonts w:ascii="Times New Roman" w:hAnsi="Times New Roman" w:cs="Times New Roman"/>
              </w:rPr>
            </w:pPr>
          </w:p>
          <w:p w:rsidR="00BA4DF8" w:rsidRDefault="00BA4DF8" w:rsidP="00891748">
            <w:pPr>
              <w:jc w:val="center"/>
              <w:rPr>
                <w:rFonts w:ascii="Times New Roman" w:hAnsi="Times New Roman" w:cs="Times New Roman"/>
              </w:rPr>
            </w:pPr>
          </w:p>
          <w:p w:rsidR="00BA4DF8" w:rsidRDefault="00BA4DF8" w:rsidP="00891748">
            <w:pPr>
              <w:jc w:val="center"/>
              <w:rPr>
                <w:rFonts w:ascii="Times New Roman" w:hAnsi="Times New Roman" w:cs="Times New Roman"/>
              </w:rPr>
            </w:pPr>
          </w:p>
          <w:p w:rsidR="00BA4DF8" w:rsidRDefault="00BA4DF8" w:rsidP="00891748">
            <w:pPr>
              <w:jc w:val="center"/>
              <w:rPr>
                <w:rFonts w:ascii="Times New Roman" w:hAnsi="Times New Roman" w:cs="Times New Roman"/>
              </w:rPr>
            </w:pPr>
          </w:p>
          <w:p w:rsidR="00BA4DF8" w:rsidRPr="00204D63" w:rsidRDefault="005A411F" w:rsidP="008917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133600" cy="143560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80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1435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2" w:type="dxa"/>
          </w:tcPr>
          <w:p w:rsidR="0056641A" w:rsidRPr="00204D63" w:rsidRDefault="0056641A" w:rsidP="00DF4C5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04D63">
              <w:rPr>
                <w:rFonts w:ascii="Times New Roman" w:hAnsi="Times New Roman" w:cs="Times New Roman"/>
                <w:b/>
              </w:rPr>
              <w:t xml:space="preserve">Сетка </w:t>
            </w:r>
            <w:r w:rsidR="00BA4DF8">
              <w:rPr>
                <w:rFonts w:ascii="Times New Roman" w:hAnsi="Times New Roman" w:cs="Times New Roman"/>
                <w:b/>
              </w:rPr>
              <w:t>«</w:t>
            </w:r>
            <w:r w:rsidR="00315099">
              <w:rPr>
                <w:rFonts w:ascii="Times New Roman" w:hAnsi="Times New Roman" w:cs="Times New Roman"/>
                <w:b/>
              </w:rPr>
              <w:t>Паутинка</w:t>
            </w:r>
            <w:r w:rsidR="00BA4DF8">
              <w:rPr>
                <w:rFonts w:ascii="Times New Roman" w:hAnsi="Times New Roman" w:cs="Times New Roman"/>
                <w:b/>
              </w:rPr>
              <w:t>»</w:t>
            </w:r>
            <w:r w:rsidRPr="00204D63">
              <w:rPr>
                <w:rFonts w:ascii="Times New Roman" w:hAnsi="Times New Roman" w:cs="Times New Roman"/>
                <w:b/>
              </w:rPr>
              <w:t xml:space="preserve"> </w:t>
            </w:r>
            <w:r w:rsidR="00BA4DF8">
              <w:rPr>
                <w:rFonts w:ascii="Times New Roman" w:hAnsi="Times New Roman" w:cs="Times New Roman"/>
                <w:b/>
              </w:rPr>
              <w:t>180</w:t>
            </w:r>
            <w:r w:rsidR="00315099">
              <w:rPr>
                <w:rFonts w:ascii="Times New Roman" w:hAnsi="Times New Roman" w:cs="Times New Roman"/>
                <w:b/>
              </w:rPr>
              <w:t>1</w:t>
            </w:r>
          </w:p>
          <w:p w:rsidR="0056641A" w:rsidRPr="00A227D1" w:rsidRDefault="0056641A" w:rsidP="00A55C1B">
            <w:pPr>
              <w:tabs>
                <w:tab w:val="num" w:pos="540"/>
              </w:tabs>
              <w:ind w:firstLine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7D1">
              <w:rPr>
                <w:rFonts w:ascii="Times New Roman" w:eastAsia="Calibri" w:hAnsi="Times New Roman" w:cs="Times New Roman"/>
                <w:sz w:val="24"/>
                <w:szCs w:val="24"/>
              </w:rPr>
              <w:t>Размер не менее</w:t>
            </w:r>
            <w:r w:rsidR="0096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BA4DF8">
              <w:rPr>
                <w:rFonts w:ascii="Times New Roman" w:eastAsia="Calibri" w:hAnsi="Times New Roman" w:cs="Times New Roman"/>
                <w:sz w:val="24"/>
                <w:szCs w:val="24"/>
              </w:rPr>
              <w:t>высота</w:t>
            </w:r>
            <w:r w:rsidR="0096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="00315099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  <w:r w:rsidR="00BA4D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мм, </w:t>
            </w:r>
            <w:r w:rsidR="00315099">
              <w:rPr>
                <w:rFonts w:ascii="Times New Roman" w:eastAsia="Calibri" w:hAnsi="Times New Roman" w:cs="Times New Roman"/>
                <w:sz w:val="24"/>
                <w:szCs w:val="24"/>
              </w:rPr>
              <w:t>диаметр - 3200</w:t>
            </w:r>
            <w:r w:rsidR="00BA4D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мм.</w:t>
            </w:r>
          </w:p>
          <w:p w:rsidR="0056641A" w:rsidRDefault="0056641A" w:rsidP="00A55C1B">
            <w:pPr>
              <w:tabs>
                <w:tab w:val="num" w:pos="540"/>
              </w:tabs>
              <w:ind w:firstLine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7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Изделие предназначено для детей в возрасте от </w:t>
            </w:r>
            <w:r w:rsidR="00A227D1" w:rsidRPr="00A227D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A227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0D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12 </w:t>
            </w:r>
            <w:r w:rsidRPr="00A227D1">
              <w:rPr>
                <w:rFonts w:ascii="Times New Roman" w:eastAsia="Calibri" w:hAnsi="Times New Roman" w:cs="Times New Roman"/>
                <w:sz w:val="24"/>
                <w:szCs w:val="24"/>
              </w:rPr>
              <w:t>лет. Способствует развитию и укреплению мышечной системы, тренировки вестибулярного аппарата, ориентировки в пространстве.</w:t>
            </w:r>
          </w:p>
          <w:p w:rsidR="00BA4DF8" w:rsidRDefault="00BA4DF8" w:rsidP="00335D92">
            <w:pPr>
              <w:tabs>
                <w:tab w:val="num" w:pos="540"/>
              </w:tabs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156F3">
              <w:rPr>
                <w:rFonts w:ascii="Times New Roman" w:hAnsi="Times New Roman" w:cs="Times New Roman"/>
                <w:sz w:val="24"/>
                <w:szCs w:val="24"/>
              </w:rPr>
              <w:t>етка состоит из полипропиленовых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канат</w:t>
            </w:r>
            <w:r w:rsidR="00E156F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335D92">
              <w:rPr>
                <w:rFonts w:ascii="Times New Roman" w:hAnsi="Times New Roman" w:cs="Times New Roman"/>
                <w:sz w:val="24"/>
                <w:szCs w:val="24"/>
              </w:rPr>
              <w:t xml:space="preserve">, диаметром не менее 16 мм. </w:t>
            </w:r>
            <w:r w:rsidR="00335D92" w:rsidRPr="00306ADB">
              <w:rPr>
                <w:rFonts w:ascii="Times New Roman" w:hAnsi="Times New Roman" w:cs="Times New Roman"/>
                <w:sz w:val="24"/>
                <w:szCs w:val="24"/>
              </w:rPr>
              <w:t>со стальным/полипропиленовым</w:t>
            </w:r>
            <w:r w:rsidR="00335D92" w:rsidRPr="0072023D">
              <w:rPr>
                <w:sz w:val="24"/>
                <w:szCs w:val="24"/>
              </w:rPr>
              <w:t xml:space="preserve"> </w:t>
            </w:r>
            <w:r w:rsidR="00335D92">
              <w:rPr>
                <w:rFonts w:ascii="Times New Roman" w:hAnsi="Times New Roman" w:cs="Times New Roman"/>
                <w:sz w:val="24"/>
                <w:szCs w:val="24"/>
              </w:rPr>
              <w:t>сердечником</w:t>
            </w:r>
            <w:r w:rsidR="00332090">
              <w:rPr>
                <w:rFonts w:ascii="Times New Roman" w:hAnsi="Times New Roman" w:cs="Times New Roman"/>
                <w:sz w:val="24"/>
                <w:szCs w:val="24"/>
              </w:rPr>
              <w:t>. Канаты сетки должны крепиться</w:t>
            </w:r>
            <w:r w:rsidR="001D4DAA">
              <w:rPr>
                <w:rFonts w:ascii="Times New Roman" w:hAnsi="Times New Roman" w:cs="Times New Roman"/>
                <w:sz w:val="24"/>
                <w:szCs w:val="24"/>
              </w:rPr>
              <w:t xml:space="preserve"> через коуш, обжатый алюминиевой втулкой,</w:t>
            </w:r>
            <w:r w:rsidR="00332090">
              <w:rPr>
                <w:rFonts w:ascii="Times New Roman" w:hAnsi="Times New Roman" w:cs="Times New Roman"/>
                <w:sz w:val="24"/>
                <w:szCs w:val="24"/>
              </w:rPr>
              <w:t xml:space="preserve"> к металлическим стойкам</w:t>
            </w:r>
            <w:r w:rsidR="001D4DAA">
              <w:rPr>
                <w:rFonts w:ascii="Times New Roman" w:hAnsi="Times New Roman" w:cs="Times New Roman"/>
                <w:sz w:val="24"/>
                <w:szCs w:val="24"/>
              </w:rPr>
              <w:t xml:space="preserve"> (в количестве не менее </w:t>
            </w:r>
            <w:r w:rsidR="00315099">
              <w:rPr>
                <w:rFonts w:ascii="Times New Roman" w:hAnsi="Times New Roman" w:cs="Times New Roman"/>
                <w:sz w:val="24"/>
                <w:szCs w:val="24"/>
              </w:rPr>
              <w:t>восьми</w:t>
            </w:r>
            <w:r w:rsidR="001D4DAA">
              <w:rPr>
                <w:rFonts w:ascii="Times New Roman" w:hAnsi="Times New Roman" w:cs="Times New Roman"/>
                <w:sz w:val="24"/>
                <w:szCs w:val="24"/>
              </w:rPr>
              <w:t xml:space="preserve"> штук)</w:t>
            </w:r>
            <w:r w:rsidR="003320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E18C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изготовленным из </w:t>
            </w:r>
            <w:r w:rsidR="00085A59">
              <w:rPr>
                <w:rFonts w:ascii="Times New Roman" w:hAnsi="Times New Roman" w:cs="Times New Roman"/>
                <w:sz w:val="24"/>
                <w:szCs w:val="24"/>
              </w:rPr>
              <w:t xml:space="preserve">металлической </w:t>
            </w:r>
            <w:r w:rsidR="007E18CA">
              <w:rPr>
                <w:rFonts w:ascii="Times New Roman" w:hAnsi="Times New Roman" w:cs="Times New Roman"/>
                <w:sz w:val="24"/>
                <w:szCs w:val="24"/>
              </w:rPr>
              <w:t xml:space="preserve">трубы </w:t>
            </w:r>
            <w:r w:rsidR="00FB69E8">
              <w:rPr>
                <w:rFonts w:ascii="Times New Roman" w:hAnsi="Times New Roman" w:cs="Times New Roman"/>
                <w:sz w:val="24"/>
                <w:szCs w:val="24"/>
              </w:rPr>
              <w:t>диаметром не менее 108 мм.</w:t>
            </w:r>
            <w:r w:rsidR="00E156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5099">
              <w:rPr>
                <w:rFonts w:ascii="Times New Roman" w:hAnsi="Times New Roman" w:cs="Times New Roman"/>
                <w:sz w:val="24"/>
                <w:szCs w:val="24"/>
              </w:rPr>
              <w:t>Сетка долж</w:t>
            </w:r>
            <w:r w:rsidR="00085A59">
              <w:rPr>
                <w:rFonts w:ascii="Times New Roman" w:hAnsi="Times New Roman" w:cs="Times New Roman"/>
                <w:sz w:val="24"/>
                <w:szCs w:val="24"/>
              </w:rPr>
              <w:t>на иметь восьмиугольную форму по краям, в центре сетки канаты должны иметь круговое расположение.</w:t>
            </w:r>
          </w:p>
          <w:p w:rsidR="00E156F3" w:rsidRDefault="0080697F" w:rsidP="00A55C1B">
            <w:pPr>
              <w:tabs>
                <w:tab w:val="num" w:pos="540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ADB">
              <w:rPr>
                <w:rFonts w:ascii="Times New Roman" w:hAnsi="Times New Roman" w:cs="Times New Roman"/>
                <w:sz w:val="24"/>
                <w:szCs w:val="24"/>
              </w:rPr>
              <w:t xml:space="preserve">Канат должен быть предназначен для детских игровых площадок, сплетен из 6-ти прядей. Каждая прядь состоит из металлической сердцевины (канатная оцинкованная проволока) с обкаткой </w:t>
            </w:r>
            <w:proofErr w:type="spellStart"/>
            <w:r w:rsidRPr="00306ADB">
              <w:rPr>
                <w:rFonts w:ascii="Times New Roman" w:hAnsi="Times New Roman" w:cs="Times New Roman"/>
                <w:sz w:val="24"/>
                <w:szCs w:val="24"/>
              </w:rPr>
              <w:t>мультифиламентным</w:t>
            </w:r>
            <w:proofErr w:type="spellEnd"/>
            <w:r w:rsidRPr="00306ADB">
              <w:rPr>
                <w:rFonts w:ascii="Times New Roman" w:hAnsi="Times New Roman" w:cs="Times New Roman"/>
                <w:sz w:val="24"/>
                <w:szCs w:val="24"/>
              </w:rPr>
              <w:t xml:space="preserve"> полипропиленом, стабилизированным против ультрафиолетового излучения.</w:t>
            </w:r>
            <w:r w:rsidR="00A55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697F" w:rsidRDefault="00A55C1B" w:rsidP="00A55C1B">
            <w:pPr>
              <w:tabs>
                <w:tab w:val="num" w:pos="540"/>
              </w:tabs>
              <w:ind w:firstLine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Канаты соединены между собой с</w:t>
            </w:r>
            <w:r w:rsidR="0080697F" w:rsidRPr="00A227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помощью пластиковых крепежных элементов</w:t>
            </w:r>
            <w:r w:rsidR="0080697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6641A" w:rsidRPr="00EF7628" w:rsidRDefault="0056641A" w:rsidP="00E156F3">
            <w:pPr>
              <w:tabs>
                <w:tab w:val="num" w:pos="540"/>
              </w:tabs>
              <w:ind w:firstLine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7D1">
              <w:rPr>
                <w:rFonts w:ascii="Times New Roman" w:eastAsia="Calibri" w:hAnsi="Times New Roman" w:cs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 Выступающие гайки и болтовые соединения должны закры</w:t>
            </w:r>
            <w:r w:rsidR="00E156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ваться пластиковыми заглушками. </w:t>
            </w:r>
            <w:r w:rsidR="00A55C1B">
              <w:rPr>
                <w:rFonts w:ascii="Times New Roman" w:eastAsia="Calibri" w:hAnsi="Times New Roman" w:cs="Times New Roman"/>
                <w:sz w:val="24"/>
                <w:szCs w:val="24"/>
              </w:rPr>
              <w:t>Крепеж оцинкован.</w:t>
            </w:r>
          </w:p>
        </w:tc>
      </w:tr>
    </w:tbl>
    <w:p w:rsidR="006E31EA" w:rsidRDefault="006E31EA">
      <w:bookmarkStart w:id="0" w:name="_GoBack"/>
      <w:bookmarkEnd w:id="0"/>
    </w:p>
    <w:sectPr w:rsidR="006E31EA" w:rsidSect="005664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07"/>
    <w:rsid w:val="00085A59"/>
    <w:rsid w:val="000D4707"/>
    <w:rsid w:val="00145D03"/>
    <w:rsid w:val="001D4DAA"/>
    <w:rsid w:val="00315099"/>
    <w:rsid w:val="00332090"/>
    <w:rsid w:val="00335D92"/>
    <w:rsid w:val="0056641A"/>
    <w:rsid w:val="0058347E"/>
    <w:rsid w:val="005A411F"/>
    <w:rsid w:val="005B4ABC"/>
    <w:rsid w:val="005D599D"/>
    <w:rsid w:val="006E31EA"/>
    <w:rsid w:val="007E18CA"/>
    <w:rsid w:val="0080697F"/>
    <w:rsid w:val="00891748"/>
    <w:rsid w:val="00960D4B"/>
    <w:rsid w:val="00A227D1"/>
    <w:rsid w:val="00A55C1B"/>
    <w:rsid w:val="00BA4DF8"/>
    <w:rsid w:val="00BC62C1"/>
    <w:rsid w:val="00DA57EB"/>
    <w:rsid w:val="00E156F3"/>
    <w:rsid w:val="00EB3EC2"/>
    <w:rsid w:val="00EF7628"/>
    <w:rsid w:val="00F11F37"/>
    <w:rsid w:val="00FB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150603-6B8C-4C76-AFE3-0433BFB8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6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64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5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6CD5C-E97D-4606-A764-9E4B96675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 Евгений</dc:creator>
  <cp:keywords/>
  <dc:description/>
  <cp:lastModifiedBy>Маслова Лариса Васильевна</cp:lastModifiedBy>
  <cp:revision>4</cp:revision>
  <dcterms:created xsi:type="dcterms:W3CDTF">2018-04-26T03:33:00Z</dcterms:created>
  <dcterms:modified xsi:type="dcterms:W3CDTF">2018-04-26T03:50:00Z</dcterms:modified>
</cp:coreProperties>
</file>