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2"/>
        <w:gridCol w:w="7934"/>
      </w:tblGrid>
      <w:tr w:rsidR="00031960" w14:paraId="614B65FF" w14:textId="77777777" w:rsidTr="00395277">
        <w:trPr>
          <w:trHeight w:val="5519"/>
        </w:trPr>
        <w:tc>
          <w:tcPr>
            <w:tcW w:w="4928" w:type="dxa"/>
            <w:vAlign w:val="center"/>
          </w:tcPr>
          <w:p w14:paraId="3BDB3988" w14:textId="4EAEAF50" w:rsidR="00031960" w:rsidRDefault="008F799C" w:rsidP="008F799C">
            <w:pPr>
              <w:jc w:val="center"/>
            </w:pPr>
            <w:r>
              <w:rPr>
                <w:noProof/>
                <w:lang w:eastAsia="ru-RU"/>
              </w:rPr>
              <w:pict w14:anchorId="09DA68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331.5pt;height:249pt">
                  <v:imagedata r:id="rId4" o:title="2428"/>
                </v:shape>
              </w:pict>
            </w:r>
          </w:p>
        </w:tc>
        <w:tc>
          <w:tcPr>
            <w:tcW w:w="8788" w:type="dxa"/>
          </w:tcPr>
          <w:p w14:paraId="2E430B16" w14:textId="74C7AEEB" w:rsidR="00CF0BFC" w:rsidRPr="00EB59DB" w:rsidRDefault="00CF0BFC" w:rsidP="00CF0B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Качели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242</w:t>
            </w:r>
            <w:r w:rsidR="00A4151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14:paraId="44D1AA8A" w14:textId="2A25364F" w:rsidR="00031960" w:rsidRPr="00D4442F" w:rsidRDefault="00031960" w:rsidP="002F5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длина - 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952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мм, ширина – </w:t>
            </w:r>
            <w:r w:rsidR="00541952">
              <w:rPr>
                <w:rFonts w:ascii="Times New Roman" w:hAnsi="Times New Roman" w:cs="Times New Roman"/>
                <w:sz w:val="24"/>
                <w:szCs w:val="24"/>
              </w:rPr>
              <w:t>2210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мм, 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419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492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bookmarkStart w:id="0" w:name="_GoBack"/>
            <w:bookmarkEnd w:id="0"/>
            <w:r w:rsidR="0054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88568F" w14:textId="709CC635" w:rsidR="0097227C" w:rsidRPr="00D4442F" w:rsidRDefault="00CF0BFC" w:rsidP="002F5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E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Качели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имеют не менее двух подвесов, </w:t>
            </w:r>
            <w:r w:rsidRPr="00FC6E88">
              <w:rPr>
                <w:rFonts w:ascii="Times New Roman" w:eastAsia="Calibri" w:hAnsi="Times New Roman" w:cs="Times New Roman"/>
                <w:sz w:val="24"/>
                <w:szCs w:val="24"/>
              </w:rPr>
              <w:t>предназ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начены для детей в возрасте от 3 до 14 </w:t>
            </w:r>
            <w:r w:rsidRPr="00FC6E88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r w:rsidR="0097227C" w:rsidRPr="0097227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261CE54" w14:textId="77777777" w:rsidR="00A41513" w:rsidRPr="00D4442F" w:rsidRDefault="00D76CFC" w:rsidP="00A41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тойки 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качели изготовлены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металлической трубы круглого сечения диаметром не менее 108 мм.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513">
              <w:rPr>
                <w:rFonts w:ascii="Times New Roman" w:hAnsi="Times New Roman" w:cs="Times New Roman"/>
                <w:sz w:val="24"/>
                <w:szCs w:val="24"/>
              </w:rPr>
              <w:t>На концах стоек шары из листовой стали толщиной не менее 3 мм.</w:t>
            </w:r>
          </w:p>
          <w:p w14:paraId="79EF4945" w14:textId="77777777" w:rsidR="00D76CFC" w:rsidRDefault="00D76CFC" w:rsidP="00A415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Стойки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соединены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между собой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перекладиной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, изготовлен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металлической трубы круглого сечения диаметром не менее 57 мм.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F0D787" w14:textId="1F129869" w:rsidR="008C6D25" w:rsidRDefault="008C6D25" w:rsidP="008C6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Сиденье 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качели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изготовлено из м</w:t>
            </w:r>
            <w:r w:rsidRPr="00583761">
              <w:rPr>
                <w:rFonts w:ascii="Times New Roman" w:hAnsi="Times New Roman" w:cs="Times New Roman"/>
                <w:sz w:val="24"/>
                <w:szCs w:val="24"/>
              </w:rPr>
              <w:t xml:space="preserve">еталлического каркаса отделанный </w:t>
            </w:r>
            <w:proofErr w:type="spellStart"/>
            <w:r w:rsidRPr="00583761">
              <w:rPr>
                <w:rFonts w:ascii="Times New Roman" w:hAnsi="Times New Roman" w:cs="Times New Roman"/>
                <w:sz w:val="24"/>
                <w:szCs w:val="24"/>
              </w:rPr>
              <w:t>травмобезопасной</w:t>
            </w:r>
            <w:proofErr w:type="spellEnd"/>
            <w:r w:rsidRPr="00583761">
              <w:rPr>
                <w:rFonts w:ascii="Times New Roman" w:hAnsi="Times New Roman" w:cs="Times New Roman"/>
                <w:sz w:val="24"/>
                <w:szCs w:val="24"/>
              </w:rPr>
              <w:t xml:space="preserve"> резиной, 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размеры не менее: длина – 4</w:t>
            </w:r>
            <w:r w:rsidRPr="003F36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0 мм, ширина – </w:t>
            </w:r>
            <w:r w:rsidRPr="003F36E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 w:rsidR="007F293F">
              <w:rPr>
                <w:rFonts w:ascii="Times New Roman" w:hAnsi="Times New Roman" w:cs="Times New Roman"/>
                <w:sz w:val="24"/>
                <w:szCs w:val="24"/>
              </w:rPr>
              <w:t>, высота – 39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8937FA" w14:textId="7484F50A" w:rsidR="008C6D25" w:rsidRPr="00583761" w:rsidRDefault="008C6D25" w:rsidP="008C6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Сиденье крепится к </w:t>
            </w:r>
            <w:r w:rsidR="00D76CFC">
              <w:rPr>
                <w:rFonts w:ascii="Times New Roman" w:hAnsi="Times New Roman" w:cs="Times New Roman"/>
                <w:sz w:val="24"/>
                <w:szCs w:val="24"/>
              </w:rPr>
              <w:t>перекладине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оцинкованной цепью</w:t>
            </w:r>
            <w:r w:rsidR="007F293F">
              <w:rPr>
                <w:rFonts w:ascii="Times New Roman" w:hAnsi="Times New Roman" w:cs="Times New Roman"/>
                <w:sz w:val="24"/>
                <w:szCs w:val="24"/>
              </w:rPr>
              <w:t xml:space="preserve"> длиной 1190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3534CF" w14:textId="77777777" w:rsidR="000F6556" w:rsidRPr="00FE6711" w:rsidRDefault="000F6556" w:rsidP="000F65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711">
              <w:rPr>
                <w:rFonts w:ascii="Times New Roman" w:eastAsia="Times New Roman" w:hAnsi="Times New Roman" w:cs="Times New Roman"/>
                <w:sz w:val="24"/>
                <w:szCs w:val="24"/>
              </w:rPr>
              <w:t>Высота от уровня земли до сиденья должна быть не менее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FE6711">
              <w:rPr>
                <w:rFonts w:ascii="Times New Roman" w:eastAsia="Times New Roman" w:hAnsi="Times New Roman" w:cs="Times New Roman"/>
                <w:sz w:val="24"/>
                <w:szCs w:val="24"/>
              </w:rPr>
              <w:t>0 мм.</w:t>
            </w:r>
          </w:p>
          <w:p w14:paraId="17B3300F" w14:textId="30FB89B8" w:rsidR="0097227C" w:rsidRPr="0097227C" w:rsidRDefault="0097227C" w:rsidP="002F5E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антикоррозийной обработкой. </w:t>
            </w:r>
          </w:p>
          <w:p w14:paraId="50477B20" w14:textId="77777777" w:rsidR="0097227C" w:rsidRDefault="0097227C" w:rsidP="00AF4D9F">
            <w:pPr>
              <w:jc w:val="both"/>
            </w:pPr>
            <w:r w:rsidRPr="00D444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крепежные элементы оцинкованы, выступающие </w:t>
            </w:r>
            <w:r w:rsidR="00AF4D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концы болтовых соединений </w:t>
            </w:r>
            <w:r w:rsidRPr="00D4442F">
              <w:rPr>
                <w:rFonts w:ascii="Times New Roman" w:eastAsia="Calibri" w:hAnsi="Times New Roman" w:cs="Times New Roman"/>
                <w:sz w:val="24"/>
                <w:szCs w:val="24"/>
              </w:rPr>
              <w:t>должны закрываться пластиковыми заглушками</w:t>
            </w:r>
            <w:r w:rsidR="00AF4D9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2494CCA4" w14:textId="77777777" w:rsidR="00C774AF" w:rsidRDefault="00C774AF"/>
    <w:sectPr w:rsidR="00C774AF" w:rsidSect="0003196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724"/>
    <w:rsid w:val="00031960"/>
    <w:rsid w:val="000F6556"/>
    <w:rsid w:val="0011444B"/>
    <w:rsid w:val="00137CAF"/>
    <w:rsid w:val="002F5E58"/>
    <w:rsid w:val="00303E3E"/>
    <w:rsid w:val="003370A8"/>
    <w:rsid w:val="003628EC"/>
    <w:rsid w:val="00395277"/>
    <w:rsid w:val="00410C6F"/>
    <w:rsid w:val="00515929"/>
    <w:rsid w:val="00541952"/>
    <w:rsid w:val="00561E69"/>
    <w:rsid w:val="007F293F"/>
    <w:rsid w:val="0080356D"/>
    <w:rsid w:val="0082175B"/>
    <w:rsid w:val="00895B4A"/>
    <w:rsid w:val="008C6D25"/>
    <w:rsid w:val="008F799C"/>
    <w:rsid w:val="009033EA"/>
    <w:rsid w:val="00946340"/>
    <w:rsid w:val="0097227C"/>
    <w:rsid w:val="009C01B3"/>
    <w:rsid w:val="009C5180"/>
    <w:rsid w:val="00A366AA"/>
    <w:rsid w:val="00A41513"/>
    <w:rsid w:val="00A56F52"/>
    <w:rsid w:val="00A96A0C"/>
    <w:rsid w:val="00AF4D9F"/>
    <w:rsid w:val="00B14724"/>
    <w:rsid w:val="00BD24AF"/>
    <w:rsid w:val="00C774AF"/>
    <w:rsid w:val="00CA492E"/>
    <w:rsid w:val="00CF0BFC"/>
    <w:rsid w:val="00D4442F"/>
    <w:rsid w:val="00D76CFC"/>
    <w:rsid w:val="00E5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817306"/>
  <w15:docId w15:val="{73357F62-4FEA-4AC7-9421-DCF9B2C3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2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Пискунова Мария Олеговна</cp:lastModifiedBy>
  <cp:revision>13</cp:revision>
  <dcterms:created xsi:type="dcterms:W3CDTF">2019-02-04T04:02:00Z</dcterms:created>
  <dcterms:modified xsi:type="dcterms:W3CDTF">2026-02-12T08:56:00Z</dcterms:modified>
</cp:coreProperties>
</file>