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0631"/>
      </w:tblGrid>
      <w:tr w:rsidR="00E05A0E" w:rsidRPr="00FC6878" w:rsidTr="00C9169D">
        <w:tc>
          <w:tcPr>
            <w:tcW w:w="3686" w:type="dxa"/>
            <w:shd w:val="clear" w:color="auto" w:fill="auto"/>
            <w:vAlign w:val="center"/>
          </w:tcPr>
          <w:p w:rsidR="00E05A0E" w:rsidRPr="00667B52" w:rsidRDefault="009E3B25" w:rsidP="002547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3450" cy="1605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shd w:val="clear" w:color="auto" w:fill="auto"/>
          </w:tcPr>
          <w:p w:rsidR="0025473F" w:rsidRDefault="0025473F" w:rsidP="002547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Паровозик с горкой 0901</w:t>
            </w:r>
          </w:p>
          <w:p w:rsidR="00E05A0E" w:rsidRPr="00FC6878" w:rsidRDefault="00E05A0E" w:rsidP="0025473F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Размеры не менее: длина - </w:t>
            </w:r>
            <w:r w:rsidR="00FB5248">
              <w:rPr>
                <w:sz w:val="24"/>
                <w:szCs w:val="24"/>
              </w:rPr>
              <w:t>6</w:t>
            </w:r>
            <w:r w:rsidR="0010036E">
              <w:rPr>
                <w:sz w:val="24"/>
                <w:szCs w:val="24"/>
              </w:rPr>
              <w:t>52</w:t>
            </w:r>
            <w:bookmarkStart w:id="0" w:name="_GoBack"/>
            <w:bookmarkEnd w:id="0"/>
            <w:r w:rsidR="007525C5">
              <w:rPr>
                <w:sz w:val="24"/>
                <w:szCs w:val="24"/>
              </w:rPr>
              <w:t>0</w:t>
            </w:r>
            <w:r w:rsidRPr="00FC6878">
              <w:rPr>
                <w:sz w:val="24"/>
                <w:szCs w:val="24"/>
              </w:rPr>
              <w:t xml:space="preserve"> мм, ширина – </w:t>
            </w:r>
            <w:r w:rsidR="007525C5">
              <w:rPr>
                <w:sz w:val="24"/>
                <w:szCs w:val="24"/>
              </w:rPr>
              <w:t>2</w:t>
            </w:r>
            <w:r w:rsidRPr="00FC6878">
              <w:rPr>
                <w:sz w:val="24"/>
                <w:szCs w:val="24"/>
              </w:rPr>
              <w:t>0</w:t>
            </w:r>
            <w:r w:rsidR="00FB2E4C" w:rsidRPr="00FB2E4C">
              <w:rPr>
                <w:sz w:val="24"/>
                <w:szCs w:val="24"/>
              </w:rPr>
              <w:t>20</w:t>
            </w:r>
            <w:r w:rsidRPr="00FC6878">
              <w:rPr>
                <w:sz w:val="24"/>
                <w:szCs w:val="24"/>
              </w:rPr>
              <w:t xml:space="preserve"> мм, высота </w:t>
            </w:r>
            <w:r w:rsidRPr="00FA1EFE">
              <w:rPr>
                <w:sz w:val="24"/>
                <w:szCs w:val="24"/>
              </w:rPr>
              <w:t>– 30</w:t>
            </w:r>
            <w:r w:rsidR="00FB5248">
              <w:rPr>
                <w:sz w:val="24"/>
                <w:szCs w:val="24"/>
              </w:rPr>
              <w:t>1</w:t>
            </w:r>
            <w:r w:rsidRPr="00FA1EFE">
              <w:rPr>
                <w:sz w:val="24"/>
                <w:szCs w:val="24"/>
              </w:rPr>
              <w:t>0 мм.</w:t>
            </w:r>
          </w:p>
          <w:p w:rsidR="00E05A0E" w:rsidRDefault="0025473F" w:rsidP="002547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предназначен</w:t>
            </w:r>
            <w:r w:rsidR="00E05A0E" w:rsidRPr="00FC6878">
              <w:rPr>
                <w:sz w:val="24"/>
                <w:szCs w:val="24"/>
              </w:rPr>
              <w:t xml:space="preserve"> для детей в возрасте от </w:t>
            </w:r>
            <w:r w:rsidR="007D43BC" w:rsidRPr="007D43BC">
              <w:rPr>
                <w:sz w:val="24"/>
                <w:szCs w:val="24"/>
              </w:rPr>
              <w:t>5</w:t>
            </w:r>
            <w:r w:rsidR="00E05A0E" w:rsidRPr="00FC6878">
              <w:rPr>
                <w:sz w:val="24"/>
                <w:szCs w:val="24"/>
              </w:rPr>
              <w:t xml:space="preserve"> до 1</w:t>
            </w:r>
            <w:r w:rsidR="007D43BC" w:rsidRPr="007D43BC">
              <w:rPr>
                <w:sz w:val="24"/>
                <w:szCs w:val="24"/>
              </w:rPr>
              <w:t>2</w:t>
            </w:r>
            <w:r w:rsidR="00E05A0E" w:rsidRPr="00FC6878">
              <w:rPr>
                <w:sz w:val="24"/>
                <w:szCs w:val="24"/>
              </w:rPr>
              <w:t xml:space="preserve"> лет.</w:t>
            </w:r>
          </w:p>
          <w:p w:rsidR="0025473F" w:rsidRDefault="0025473F" w:rsidP="0025473F">
            <w:pPr>
              <w:jc w:val="both"/>
              <w:rPr>
                <w:sz w:val="24"/>
                <w:szCs w:val="24"/>
              </w:rPr>
            </w:pPr>
            <w:r w:rsidRPr="0025473F">
              <w:rPr>
                <w:sz w:val="24"/>
                <w:szCs w:val="24"/>
              </w:rPr>
              <w:t>Игровой комплекс представляет со</w:t>
            </w:r>
            <w:r>
              <w:rPr>
                <w:sz w:val="24"/>
                <w:szCs w:val="24"/>
              </w:rPr>
              <w:t>бой: конструкцию в виде паровоза</w:t>
            </w:r>
            <w:r w:rsidRPr="0025473F">
              <w:rPr>
                <w:sz w:val="24"/>
                <w:szCs w:val="24"/>
              </w:rPr>
              <w:t>, включает в себя следующие элементы:</w:t>
            </w:r>
          </w:p>
          <w:p w:rsidR="009E3B25" w:rsidRDefault="0025473F" w:rsidP="009E3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3B25">
              <w:rPr>
                <w:sz w:val="24"/>
                <w:szCs w:val="24"/>
              </w:rPr>
              <w:t>горка должна иметь габаритные</w:t>
            </w:r>
            <w:r w:rsidR="009E3B25" w:rsidRPr="005A1BEB">
              <w:rPr>
                <w:sz w:val="24"/>
                <w:szCs w:val="24"/>
              </w:rPr>
              <w:t xml:space="preserve"> размер</w:t>
            </w:r>
            <w:r w:rsidR="009E3B25">
              <w:rPr>
                <w:sz w:val="24"/>
                <w:szCs w:val="24"/>
              </w:rPr>
              <w:t xml:space="preserve">ы не менее: длина – 2240 мм, </w:t>
            </w:r>
            <w:r w:rsidR="009E3B25" w:rsidRPr="005A1BEB">
              <w:rPr>
                <w:sz w:val="24"/>
                <w:szCs w:val="24"/>
              </w:rPr>
              <w:t xml:space="preserve">ширина – </w:t>
            </w:r>
            <w:r w:rsidR="009E3B25">
              <w:rPr>
                <w:sz w:val="24"/>
                <w:szCs w:val="24"/>
              </w:rPr>
              <w:t>695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мм, высота – 1990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 w:rsidR="009E3B25">
              <w:rPr>
                <w:sz w:val="24"/>
                <w:szCs w:val="24"/>
              </w:rPr>
              <w:t>менее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115</w:t>
            </w:r>
            <w:r w:rsidR="009E3B25" w:rsidRPr="005A1BEB">
              <w:rPr>
                <w:sz w:val="24"/>
                <w:szCs w:val="24"/>
              </w:rPr>
              <w:t xml:space="preserve">0 </w:t>
            </w:r>
            <w:r w:rsidR="009E3B25">
              <w:rPr>
                <w:sz w:val="24"/>
                <w:szCs w:val="24"/>
              </w:rPr>
              <w:t>мм, и не более 120</w:t>
            </w:r>
            <w:r w:rsidR="009E3B25" w:rsidRPr="00873213">
              <w:rPr>
                <w:sz w:val="24"/>
                <w:szCs w:val="24"/>
              </w:rPr>
              <w:t xml:space="preserve">0 </w:t>
            </w:r>
            <w:r w:rsidR="009E3B25">
              <w:rPr>
                <w:sz w:val="24"/>
                <w:szCs w:val="24"/>
              </w:rPr>
              <w:t xml:space="preserve">мм, </w:t>
            </w:r>
            <w:r w:rsidR="009E3B25" w:rsidRPr="005A1BEB">
              <w:rPr>
                <w:sz w:val="24"/>
                <w:szCs w:val="24"/>
              </w:rPr>
              <w:t xml:space="preserve">от </w:t>
            </w:r>
            <w:r w:rsidR="009E3B25">
              <w:rPr>
                <w:sz w:val="24"/>
                <w:szCs w:val="24"/>
              </w:rPr>
              <w:t>поверхности покрытия площадки</w:t>
            </w:r>
            <w:r w:rsidR="009E3B25"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 w:rsidR="009E3B25">
              <w:rPr>
                <w:sz w:val="24"/>
                <w:szCs w:val="24"/>
              </w:rPr>
              <w:t>1,5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5A1BEB">
              <w:rPr>
                <w:sz w:val="24"/>
                <w:szCs w:val="24"/>
              </w:rPr>
              <w:t xml:space="preserve"> оснащен бортами из березовой </w:t>
            </w:r>
            <w:r w:rsidR="009E3B25">
              <w:rPr>
                <w:sz w:val="24"/>
                <w:szCs w:val="24"/>
              </w:rPr>
              <w:t>водостойкой</w:t>
            </w:r>
            <w:r w:rsidR="009E3B25" w:rsidRPr="005A1BEB">
              <w:rPr>
                <w:sz w:val="24"/>
                <w:szCs w:val="24"/>
              </w:rPr>
              <w:t xml:space="preserve"> фанеры, высотой не менее </w:t>
            </w:r>
            <w:r w:rsidR="009E3B25">
              <w:rPr>
                <w:sz w:val="24"/>
                <w:szCs w:val="24"/>
              </w:rPr>
              <w:t>170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 xml:space="preserve">мм, от ската до верхней части борта, </w:t>
            </w:r>
            <w:r w:rsidR="009E3B25" w:rsidRPr="005A1BEB">
              <w:rPr>
                <w:sz w:val="24"/>
                <w:szCs w:val="24"/>
              </w:rPr>
              <w:t>и толщиной не менее 18 мм. Также горк</w:t>
            </w:r>
            <w:r w:rsidR="009E3B25">
              <w:rPr>
                <w:sz w:val="24"/>
                <w:szCs w:val="24"/>
              </w:rPr>
              <w:t>а</w:t>
            </w:r>
            <w:r w:rsidR="009E3B25" w:rsidRPr="005A1BEB">
              <w:rPr>
                <w:sz w:val="24"/>
                <w:szCs w:val="24"/>
              </w:rPr>
              <w:t xml:space="preserve"> име</w:t>
            </w:r>
            <w:r w:rsidR="009E3B25">
              <w:rPr>
                <w:sz w:val="24"/>
                <w:szCs w:val="24"/>
              </w:rPr>
              <w:t>е</w:t>
            </w:r>
            <w:r w:rsidR="009E3B25" w:rsidRPr="005A1BEB">
              <w:rPr>
                <w:sz w:val="24"/>
                <w:szCs w:val="24"/>
              </w:rPr>
              <w:t>т защитную перекладину,</w:t>
            </w:r>
            <w:r w:rsidR="009E3B25">
              <w:rPr>
                <w:sz w:val="24"/>
                <w:szCs w:val="24"/>
              </w:rPr>
              <w:t xml:space="preserve"> изготовленную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="009E3B25"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 w:rsidR="009E3B25">
              <w:rPr>
                <w:sz w:val="24"/>
                <w:szCs w:val="24"/>
              </w:rPr>
              <w:t>600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 w:rsidR="009E3B25"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9E3B25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9E3B25"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9E3B25">
              <w:rPr>
                <w:sz w:val="24"/>
                <w:szCs w:val="24"/>
              </w:rPr>
              <w:t>над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9E3B25" w:rsidRPr="002F1CA8" w:rsidRDefault="0025473F" w:rsidP="009E3B25">
            <w:pPr>
              <w:tabs>
                <w:tab w:val="left" w:pos="15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5473F">
              <w:rPr>
                <w:sz w:val="24"/>
                <w:szCs w:val="24"/>
              </w:rPr>
              <w:t xml:space="preserve"> </w:t>
            </w:r>
            <w:r w:rsidR="00AC3A08">
              <w:rPr>
                <w:sz w:val="24"/>
                <w:szCs w:val="24"/>
              </w:rPr>
              <w:t xml:space="preserve">первая </w:t>
            </w:r>
            <w:r w:rsidRPr="0025473F">
              <w:rPr>
                <w:sz w:val="24"/>
                <w:szCs w:val="24"/>
              </w:rPr>
              <w:t xml:space="preserve">площадка с </w:t>
            </w:r>
            <w:r w:rsidR="0012708C">
              <w:rPr>
                <w:sz w:val="24"/>
                <w:szCs w:val="24"/>
              </w:rPr>
              <w:t xml:space="preserve">полукруглой </w:t>
            </w:r>
            <w:r w:rsidRPr="0025473F">
              <w:rPr>
                <w:sz w:val="24"/>
                <w:szCs w:val="24"/>
              </w:rPr>
              <w:t>крышей,</w:t>
            </w:r>
            <w:r>
              <w:rPr>
                <w:sz w:val="24"/>
                <w:szCs w:val="24"/>
              </w:rPr>
              <w:t xml:space="preserve"> имеет размеры не менее: высота – </w:t>
            </w:r>
            <w:r w:rsidRPr="00FA1EFE">
              <w:rPr>
                <w:sz w:val="24"/>
                <w:szCs w:val="24"/>
              </w:rPr>
              <w:t>3</w:t>
            </w:r>
            <w:r w:rsidR="00A26442" w:rsidRPr="00FA1EFE">
              <w:rPr>
                <w:sz w:val="24"/>
                <w:szCs w:val="24"/>
              </w:rPr>
              <w:t>0</w:t>
            </w:r>
            <w:r w:rsidR="00FB5248">
              <w:rPr>
                <w:sz w:val="24"/>
                <w:szCs w:val="24"/>
              </w:rPr>
              <w:t>1</w:t>
            </w:r>
            <w:r w:rsidR="00A26442" w:rsidRPr="00FA1EFE">
              <w:rPr>
                <w:sz w:val="24"/>
                <w:szCs w:val="24"/>
              </w:rPr>
              <w:t>0</w:t>
            </w:r>
            <w:r w:rsidRPr="00FA1EFE">
              <w:rPr>
                <w:sz w:val="24"/>
                <w:szCs w:val="24"/>
              </w:rPr>
              <w:t xml:space="preserve"> мм</w:t>
            </w:r>
            <w:r w:rsidRPr="0025473F">
              <w:rPr>
                <w:sz w:val="24"/>
                <w:szCs w:val="24"/>
              </w:rPr>
              <w:t xml:space="preserve">, ширина – </w:t>
            </w:r>
            <w:r w:rsidR="00FB5248">
              <w:rPr>
                <w:sz w:val="24"/>
                <w:szCs w:val="24"/>
              </w:rPr>
              <w:t>100</w:t>
            </w:r>
            <w:r w:rsidR="007D43BC" w:rsidRPr="007D43BC">
              <w:rPr>
                <w:sz w:val="24"/>
                <w:szCs w:val="24"/>
              </w:rPr>
              <w:t>0</w:t>
            </w:r>
            <w:r w:rsidRPr="0025473F">
              <w:rPr>
                <w:sz w:val="24"/>
                <w:szCs w:val="24"/>
              </w:rPr>
              <w:t xml:space="preserve"> мм, длина – </w:t>
            </w:r>
            <w:r w:rsidR="00FB5248">
              <w:rPr>
                <w:sz w:val="24"/>
                <w:szCs w:val="24"/>
              </w:rPr>
              <w:t>100</w:t>
            </w:r>
            <w:r w:rsidR="007D43BC" w:rsidRPr="007D43BC">
              <w:rPr>
                <w:sz w:val="24"/>
                <w:szCs w:val="24"/>
              </w:rPr>
              <w:t>0</w:t>
            </w:r>
            <w:r w:rsidRPr="0025473F">
              <w:rPr>
                <w:sz w:val="24"/>
                <w:szCs w:val="24"/>
              </w:rPr>
              <w:t xml:space="preserve"> мм.</w:t>
            </w:r>
            <w:r w:rsidR="009E3B25">
              <w:rPr>
                <w:sz w:val="24"/>
                <w:szCs w:val="24"/>
              </w:rPr>
              <w:t xml:space="preserve"> Основание крыши изготовлено из водостойкой фанеры, толщиной не менее 18 мм, скат крыши - из водостойкой фанеры, толщиной не менее 9 мм.</w:t>
            </w:r>
            <w:r w:rsidRPr="0025473F">
              <w:rPr>
                <w:sz w:val="24"/>
                <w:szCs w:val="24"/>
              </w:rPr>
              <w:t xml:space="preserve"> </w:t>
            </w:r>
            <w:r w:rsidR="009E3B25" w:rsidRPr="004D1AA5">
              <w:rPr>
                <w:sz w:val="24"/>
                <w:szCs w:val="24"/>
              </w:rPr>
              <w:t xml:space="preserve">Высота </w:t>
            </w:r>
            <w:r w:rsidR="009E3B25">
              <w:rPr>
                <w:sz w:val="24"/>
                <w:szCs w:val="24"/>
              </w:rPr>
              <w:t>платформы площадки</w:t>
            </w:r>
            <w:r w:rsidR="009E3B25" w:rsidRPr="004D1AA5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 xml:space="preserve">над 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9E3B25">
              <w:rPr>
                <w:sz w:val="24"/>
                <w:szCs w:val="24"/>
              </w:rPr>
              <w:t>ударопоглощающего</w:t>
            </w:r>
            <w:proofErr w:type="spellEnd"/>
            <w:r w:rsidR="009E3B25">
              <w:rPr>
                <w:sz w:val="24"/>
                <w:szCs w:val="24"/>
              </w:rPr>
              <w:t xml:space="preserve"> покрытия составляет не менее 1200 мм, и не более 1250 мм. </w:t>
            </w:r>
            <w:r w:rsidR="009E3B25" w:rsidRPr="002F1CA8">
              <w:rPr>
                <w:sz w:val="24"/>
                <w:szCs w:val="24"/>
              </w:rPr>
              <w:t>Ограждение</w:t>
            </w:r>
            <w:r w:rsidR="009E3B25">
              <w:rPr>
                <w:sz w:val="24"/>
                <w:szCs w:val="24"/>
              </w:rPr>
              <w:t xml:space="preserve"> площадки</w:t>
            </w:r>
            <w:r w:rsidR="009E3B25" w:rsidRPr="002F1CA8">
              <w:rPr>
                <w:sz w:val="24"/>
                <w:szCs w:val="24"/>
              </w:rPr>
              <w:t>, имеет</w:t>
            </w:r>
            <w:r w:rsidR="009E3B25" w:rsidRPr="009E3B25">
              <w:rPr>
                <w:color w:val="FF0000"/>
                <w:sz w:val="24"/>
                <w:szCs w:val="24"/>
              </w:rPr>
              <w:t xml:space="preserve"> </w:t>
            </w:r>
            <w:r w:rsidR="009E3B25" w:rsidRPr="002F1CA8">
              <w:rPr>
                <w:sz w:val="24"/>
                <w:szCs w:val="24"/>
              </w:rPr>
              <w:t xml:space="preserve">размеры не менее: </w:t>
            </w:r>
            <w:r w:rsidR="009E3B25">
              <w:rPr>
                <w:sz w:val="24"/>
                <w:szCs w:val="24"/>
              </w:rPr>
              <w:t>длина</w:t>
            </w:r>
            <w:r w:rsidR="009E3B25" w:rsidRPr="002F1CA8">
              <w:rPr>
                <w:sz w:val="24"/>
                <w:szCs w:val="24"/>
              </w:rPr>
              <w:t xml:space="preserve"> – 950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2F1CA8">
              <w:rPr>
                <w:sz w:val="24"/>
                <w:szCs w:val="24"/>
              </w:rPr>
              <w:t xml:space="preserve"> высота – 720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2F1CA8">
              <w:rPr>
                <w:sz w:val="24"/>
                <w:szCs w:val="24"/>
              </w:rPr>
              <w:t xml:space="preserve"> изготовлено из </w:t>
            </w:r>
            <w:r w:rsidR="009E3B25">
              <w:rPr>
                <w:sz w:val="24"/>
                <w:szCs w:val="24"/>
              </w:rPr>
              <w:t>водостойкой</w:t>
            </w:r>
            <w:r w:rsidR="009E3B25" w:rsidRPr="002F1CA8">
              <w:rPr>
                <w:sz w:val="24"/>
                <w:szCs w:val="24"/>
              </w:rPr>
              <w:t xml:space="preserve"> фанеры, толщиной не менее 18 мм.  </w:t>
            </w:r>
          </w:p>
          <w:p w:rsidR="007525C5" w:rsidRDefault="00ED4CBB" w:rsidP="00752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3B25">
              <w:rPr>
                <w:sz w:val="24"/>
                <w:szCs w:val="24"/>
              </w:rPr>
              <w:t>лестница должна быть изготовлена</w:t>
            </w:r>
            <w:r w:rsidR="009E3B25" w:rsidRPr="005A089C">
              <w:rPr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5A089C">
              <w:rPr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5A089C">
              <w:rPr>
                <w:sz w:val="24"/>
                <w:szCs w:val="24"/>
              </w:rPr>
              <w:t xml:space="preserve"> перила – из калиброванного пи</w:t>
            </w:r>
            <w:r w:rsidR="009E3B25">
              <w:rPr>
                <w:sz w:val="24"/>
                <w:szCs w:val="24"/>
              </w:rPr>
              <w:t>ломатериала, толщиной не менее 4</w:t>
            </w:r>
            <w:r w:rsidR="009E3B25" w:rsidRPr="005A089C">
              <w:rPr>
                <w:sz w:val="24"/>
                <w:szCs w:val="24"/>
              </w:rPr>
              <w:t>0 мм.</w:t>
            </w:r>
            <w:r w:rsidR="009E3B25">
              <w:rPr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9E3B25" w:rsidRPr="007F42E3" w:rsidRDefault="00AC3A08" w:rsidP="009E3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вторая площадка без крыши, имеет размеры не менее: </w:t>
            </w:r>
            <w:r w:rsidRPr="0025473F"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100</w:t>
            </w:r>
            <w:r w:rsidRPr="007D43BC">
              <w:rPr>
                <w:sz w:val="24"/>
                <w:szCs w:val="24"/>
              </w:rPr>
              <w:t>0</w:t>
            </w:r>
            <w:r w:rsidR="009E3B25">
              <w:rPr>
                <w:sz w:val="24"/>
                <w:szCs w:val="24"/>
              </w:rPr>
              <w:t xml:space="preserve"> мм</w:t>
            </w:r>
            <w:r w:rsidRPr="0025473F">
              <w:rPr>
                <w:sz w:val="24"/>
                <w:szCs w:val="24"/>
              </w:rPr>
              <w:t xml:space="preserve">, длина – </w:t>
            </w:r>
            <w:r>
              <w:rPr>
                <w:sz w:val="24"/>
                <w:szCs w:val="24"/>
              </w:rPr>
              <w:t>100</w:t>
            </w:r>
            <w:r w:rsidRPr="007D43BC">
              <w:rPr>
                <w:sz w:val="24"/>
                <w:szCs w:val="24"/>
              </w:rPr>
              <w:t>0</w:t>
            </w:r>
            <w:r w:rsidRPr="0025473F">
              <w:rPr>
                <w:sz w:val="24"/>
                <w:szCs w:val="24"/>
              </w:rPr>
              <w:t xml:space="preserve"> мм. </w:t>
            </w:r>
            <w:r w:rsidR="009E3B25" w:rsidRPr="004D1AA5">
              <w:rPr>
                <w:sz w:val="24"/>
                <w:szCs w:val="24"/>
              </w:rPr>
              <w:t xml:space="preserve">Высота </w:t>
            </w:r>
            <w:r w:rsidR="009E3B25">
              <w:rPr>
                <w:sz w:val="24"/>
                <w:szCs w:val="24"/>
              </w:rPr>
              <w:t>платформы площадки</w:t>
            </w:r>
            <w:r w:rsidR="009E3B25" w:rsidRPr="004D1AA5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 xml:space="preserve">над </w:t>
            </w:r>
            <w:r w:rsidR="009E3B25" w:rsidRPr="005A1BEB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9E3B25">
              <w:rPr>
                <w:sz w:val="24"/>
                <w:szCs w:val="24"/>
              </w:rPr>
              <w:t>ударопоглощающего</w:t>
            </w:r>
            <w:proofErr w:type="spellEnd"/>
            <w:r w:rsidR="009E3B25">
              <w:rPr>
                <w:sz w:val="24"/>
                <w:szCs w:val="24"/>
              </w:rPr>
              <w:t xml:space="preserve"> покрытия составляет не менее 1200 мм, и не более 1250 мм. </w:t>
            </w:r>
            <w:r w:rsidR="009E3B25" w:rsidRPr="002F1CA8">
              <w:rPr>
                <w:sz w:val="24"/>
                <w:szCs w:val="24"/>
              </w:rPr>
              <w:t>Ограждение</w:t>
            </w:r>
            <w:r w:rsidR="009E3B25">
              <w:rPr>
                <w:sz w:val="24"/>
                <w:szCs w:val="24"/>
              </w:rPr>
              <w:t xml:space="preserve"> площадки</w:t>
            </w:r>
            <w:r w:rsidR="009E3B25" w:rsidRPr="002F1CA8">
              <w:rPr>
                <w:sz w:val="24"/>
                <w:szCs w:val="24"/>
              </w:rPr>
              <w:t>, имеет</w:t>
            </w:r>
            <w:r w:rsidR="009E3B25" w:rsidRPr="009E3B25">
              <w:rPr>
                <w:color w:val="FF0000"/>
                <w:sz w:val="24"/>
                <w:szCs w:val="24"/>
              </w:rPr>
              <w:t xml:space="preserve"> </w:t>
            </w:r>
            <w:r w:rsidR="009E3B25" w:rsidRPr="002F1CA8">
              <w:rPr>
                <w:sz w:val="24"/>
                <w:szCs w:val="24"/>
              </w:rPr>
              <w:t xml:space="preserve">размеры не менее: </w:t>
            </w:r>
            <w:r w:rsidR="009E3B25">
              <w:rPr>
                <w:sz w:val="24"/>
                <w:szCs w:val="24"/>
              </w:rPr>
              <w:t>длина</w:t>
            </w:r>
            <w:r w:rsidR="009E3B25" w:rsidRPr="002F1CA8">
              <w:rPr>
                <w:sz w:val="24"/>
                <w:szCs w:val="24"/>
              </w:rPr>
              <w:t xml:space="preserve"> – 950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2F1CA8">
              <w:rPr>
                <w:sz w:val="24"/>
                <w:szCs w:val="24"/>
              </w:rPr>
              <w:t xml:space="preserve"> высота – 720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2F1CA8">
              <w:rPr>
                <w:sz w:val="24"/>
                <w:szCs w:val="24"/>
              </w:rPr>
              <w:t xml:space="preserve"> изготовлено из </w:t>
            </w:r>
            <w:r w:rsidR="009E3B25">
              <w:rPr>
                <w:sz w:val="24"/>
                <w:szCs w:val="24"/>
              </w:rPr>
              <w:t>водостойкой</w:t>
            </w:r>
            <w:r w:rsidR="009E3B25" w:rsidRPr="002F1CA8">
              <w:rPr>
                <w:sz w:val="24"/>
                <w:szCs w:val="24"/>
              </w:rPr>
              <w:t xml:space="preserve"> фанеры, толщиной не менее 18 мм.  </w:t>
            </w:r>
            <w:r>
              <w:rPr>
                <w:sz w:val="24"/>
                <w:szCs w:val="24"/>
              </w:rPr>
              <w:t xml:space="preserve">Площадка должна иметь не </w:t>
            </w:r>
            <w:r>
              <w:rPr>
                <w:sz w:val="24"/>
                <w:szCs w:val="24"/>
              </w:rPr>
              <w:lastRenderedPageBreak/>
              <w:t xml:space="preserve">менее одного входа, в виде </w:t>
            </w:r>
            <w:r w:rsidR="00BE7E38">
              <w:rPr>
                <w:sz w:val="24"/>
                <w:szCs w:val="24"/>
              </w:rPr>
              <w:t xml:space="preserve"> </w:t>
            </w:r>
            <w:r w:rsidR="009E3B25">
              <w:rPr>
                <w:sz w:val="24"/>
                <w:szCs w:val="24"/>
              </w:rPr>
              <w:t>лаза с деревянными поперечинами в форме дуги</w:t>
            </w:r>
            <w:r w:rsidR="009E3B25" w:rsidRPr="007323C5">
              <w:rPr>
                <w:sz w:val="24"/>
                <w:szCs w:val="24"/>
              </w:rPr>
              <w:t xml:space="preserve">, имеет </w:t>
            </w:r>
            <w:r w:rsidR="009E3B25">
              <w:rPr>
                <w:sz w:val="24"/>
                <w:szCs w:val="24"/>
              </w:rPr>
              <w:t xml:space="preserve">габаритные </w:t>
            </w:r>
            <w:r w:rsidR="009E3B25" w:rsidRPr="007323C5">
              <w:rPr>
                <w:sz w:val="24"/>
                <w:szCs w:val="24"/>
              </w:rPr>
              <w:t xml:space="preserve">размеры не менее: длина – </w:t>
            </w:r>
            <w:r w:rsidR="009E3B25">
              <w:rPr>
                <w:sz w:val="24"/>
                <w:szCs w:val="24"/>
              </w:rPr>
              <w:t>1310 мм,</w:t>
            </w:r>
            <w:r w:rsidR="009E3B25" w:rsidRPr="007323C5">
              <w:rPr>
                <w:sz w:val="24"/>
                <w:szCs w:val="24"/>
              </w:rPr>
              <w:t xml:space="preserve"> ширина – </w:t>
            </w:r>
            <w:r w:rsidR="009E3B25">
              <w:rPr>
                <w:sz w:val="24"/>
                <w:szCs w:val="24"/>
              </w:rPr>
              <w:t>100</w:t>
            </w:r>
            <w:r w:rsidR="009E3B25" w:rsidRPr="007323C5">
              <w:rPr>
                <w:sz w:val="24"/>
                <w:szCs w:val="24"/>
              </w:rPr>
              <w:t xml:space="preserve">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7323C5">
              <w:rPr>
                <w:sz w:val="24"/>
                <w:szCs w:val="24"/>
              </w:rPr>
              <w:t xml:space="preserve"> высота – </w:t>
            </w:r>
            <w:r w:rsidR="009E3B25">
              <w:rPr>
                <w:sz w:val="24"/>
                <w:szCs w:val="24"/>
              </w:rPr>
              <w:t>1200</w:t>
            </w:r>
            <w:r w:rsidR="009E3B25" w:rsidRPr="007323C5">
              <w:rPr>
                <w:sz w:val="24"/>
                <w:szCs w:val="24"/>
              </w:rPr>
              <w:t xml:space="preserve"> мм. Изготовлен из металлической профильной трубы сечением не менее 30*30 мм – основание, поперечины изготовлены</w:t>
            </w:r>
            <w:r w:rsidR="009E3B25">
              <w:rPr>
                <w:sz w:val="24"/>
                <w:szCs w:val="24"/>
              </w:rPr>
              <w:t xml:space="preserve"> из </w:t>
            </w:r>
            <w:r w:rsidR="009E3B25" w:rsidRPr="007323C5">
              <w:rPr>
                <w:sz w:val="24"/>
                <w:szCs w:val="24"/>
              </w:rPr>
              <w:t xml:space="preserve">калиброванного пиломатериала хвойных пород, толщиной не менее 40 мм. Подъем должен быть оборудован </w:t>
            </w:r>
            <w:r w:rsidR="009E3B25">
              <w:rPr>
                <w:sz w:val="24"/>
                <w:szCs w:val="24"/>
              </w:rPr>
              <w:t>канатом</w:t>
            </w:r>
            <w:r w:rsidR="009E3B25" w:rsidRPr="007323C5">
              <w:rPr>
                <w:sz w:val="24"/>
                <w:szCs w:val="24"/>
              </w:rPr>
              <w:t>.</w:t>
            </w:r>
          </w:p>
          <w:p w:rsidR="009E3B25" w:rsidRPr="00BA749E" w:rsidRDefault="00AC3A08" w:rsidP="009E3B25">
            <w:pPr>
              <w:jc w:val="both"/>
            </w:pPr>
            <w:r>
              <w:rPr>
                <w:sz w:val="24"/>
                <w:szCs w:val="24"/>
              </w:rPr>
              <w:t xml:space="preserve">- первая и вторая площадки должны быть соединены между собой при помощи </w:t>
            </w:r>
            <w:r w:rsidR="009E3B25">
              <w:rPr>
                <w:sz w:val="24"/>
                <w:szCs w:val="24"/>
              </w:rPr>
              <w:t>т</w:t>
            </w:r>
            <w:r w:rsidR="009E3B25" w:rsidRPr="00BA749E">
              <w:rPr>
                <w:sz w:val="24"/>
                <w:szCs w:val="24"/>
              </w:rPr>
              <w:t>оннельн</w:t>
            </w:r>
            <w:r w:rsidR="009E3B25">
              <w:rPr>
                <w:sz w:val="24"/>
                <w:szCs w:val="24"/>
              </w:rPr>
              <w:t xml:space="preserve">ого </w:t>
            </w:r>
            <w:r w:rsidR="009E3B25" w:rsidRPr="00BA749E">
              <w:rPr>
                <w:sz w:val="24"/>
                <w:szCs w:val="24"/>
              </w:rPr>
              <w:t>переход</w:t>
            </w:r>
            <w:r w:rsidR="009E3B25">
              <w:rPr>
                <w:sz w:val="24"/>
                <w:szCs w:val="24"/>
              </w:rPr>
              <w:t>а</w:t>
            </w:r>
            <w:r w:rsidR="009E3B25" w:rsidRPr="00BA749E">
              <w:rPr>
                <w:sz w:val="24"/>
                <w:szCs w:val="24"/>
              </w:rPr>
              <w:t xml:space="preserve">, </w:t>
            </w:r>
            <w:r w:rsidR="009E3B25">
              <w:rPr>
                <w:sz w:val="24"/>
                <w:szCs w:val="24"/>
              </w:rPr>
              <w:t xml:space="preserve">габаритные </w:t>
            </w:r>
            <w:r w:rsidR="009E3B25" w:rsidRPr="00BA749E">
              <w:rPr>
                <w:sz w:val="24"/>
                <w:szCs w:val="24"/>
              </w:rPr>
              <w:t xml:space="preserve">размеры не менее: внутренний диаметр – 620 </w:t>
            </w:r>
            <w:r w:rsidR="009E3B25">
              <w:rPr>
                <w:sz w:val="24"/>
                <w:szCs w:val="24"/>
              </w:rPr>
              <w:t>мм, длина – 10</w:t>
            </w:r>
            <w:r w:rsidR="009E3B25" w:rsidRPr="00BA749E">
              <w:rPr>
                <w:sz w:val="24"/>
                <w:szCs w:val="24"/>
              </w:rPr>
              <w:t xml:space="preserve">00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BA749E">
              <w:rPr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 w:rsidR="009E3B25">
              <w:rPr>
                <w:sz w:val="24"/>
                <w:szCs w:val="24"/>
              </w:rPr>
              <w:t>ные элементы</w:t>
            </w:r>
            <w:r w:rsidR="009E3B25" w:rsidRPr="00BA749E">
              <w:rPr>
                <w:sz w:val="24"/>
                <w:szCs w:val="24"/>
              </w:rPr>
              <w:t xml:space="preserve"> изготовлен</w:t>
            </w:r>
            <w:r w:rsidR="009E3B25">
              <w:rPr>
                <w:sz w:val="24"/>
                <w:szCs w:val="24"/>
              </w:rPr>
              <w:t>ы</w:t>
            </w:r>
            <w:r w:rsidR="009E3B25" w:rsidRPr="00BA749E">
              <w:rPr>
                <w:sz w:val="24"/>
                <w:szCs w:val="24"/>
              </w:rPr>
              <w:t xml:space="preserve"> из металлической профильной трубы, сечени</w:t>
            </w:r>
            <w:r w:rsidR="009E3B25">
              <w:rPr>
                <w:sz w:val="24"/>
                <w:szCs w:val="24"/>
              </w:rPr>
              <w:t>ем не менее 40*20 мм. Начинается и заканчивается</w:t>
            </w:r>
            <w:r w:rsidR="009E3B25" w:rsidRPr="00BA749E">
              <w:rPr>
                <w:sz w:val="24"/>
                <w:szCs w:val="24"/>
              </w:rPr>
              <w:t xml:space="preserve"> переход фанерой, размерами не менее: ширина – 950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BA749E">
              <w:rPr>
                <w:sz w:val="24"/>
                <w:szCs w:val="24"/>
              </w:rPr>
              <w:t xml:space="preserve"> высота – 950 </w:t>
            </w:r>
            <w:r w:rsidR="009E3B25">
              <w:rPr>
                <w:sz w:val="24"/>
                <w:szCs w:val="24"/>
              </w:rPr>
              <w:t>мм,</w:t>
            </w:r>
            <w:r w:rsidR="009E3B25" w:rsidRPr="00BA749E">
              <w:rPr>
                <w:sz w:val="24"/>
                <w:szCs w:val="24"/>
              </w:rPr>
              <w:t xml:space="preserve"> изготовленной из </w:t>
            </w:r>
            <w:r w:rsidR="009E3B25">
              <w:rPr>
                <w:sz w:val="24"/>
                <w:szCs w:val="24"/>
              </w:rPr>
              <w:t>водостойкой</w:t>
            </w:r>
            <w:r w:rsidR="009E3B25" w:rsidRPr="00BA749E">
              <w:rPr>
                <w:sz w:val="24"/>
                <w:szCs w:val="24"/>
              </w:rPr>
              <w:t xml:space="preserve"> фанеры, толщиной не менее 18 мм.</w:t>
            </w:r>
          </w:p>
          <w:p w:rsidR="00ED4CBB" w:rsidRDefault="00C9169D" w:rsidP="002547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имеет декоративные элементы в виде колес, выполненные из</w:t>
            </w:r>
            <w:r w:rsidRPr="005253FF">
              <w:rPr>
                <w:sz w:val="24"/>
                <w:szCs w:val="24"/>
              </w:rPr>
              <w:t xml:space="preserve"> березовой </w:t>
            </w:r>
            <w:r w:rsidR="00F26418">
              <w:rPr>
                <w:sz w:val="24"/>
                <w:szCs w:val="24"/>
              </w:rPr>
              <w:t>водостойкой</w:t>
            </w:r>
            <w:r w:rsidRPr="005253FF">
              <w:rPr>
                <w:sz w:val="24"/>
                <w:szCs w:val="24"/>
              </w:rPr>
              <w:t xml:space="preserve"> фанеры толщиной не менее 9 мм</w:t>
            </w:r>
            <w:r>
              <w:rPr>
                <w:sz w:val="24"/>
                <w:szCs w:val="24"/>
              </w:rPr>
              <w:t>.</w:t>
            </w:r>
          </w:p>
          <w:p w:rsidR="00F26418" w:rsidRPr="00F2641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F26418" w:rsidRPr="00F2641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F26418" w:rsidRPr="00F2641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F26418" w:rsidRPr="00F2641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F26418" w:rsidRPr="00F2641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F26418" w:rsidRPr="00F2641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E05A0E" w:rsidRPr="00FC6878" w:rsidRDefault="00F26418" w:rsidP="00F26418">
            <w:pPr>
              <w:jc w:val="both"/>
              <w:rPr>
                <w:sz w:val="24"/>
                <w:szCs w:val="24"/>
              </w:rPr>
            </w:pPr>
            <w:r w:rsidRPr="00F26418">
              <w:rPr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</w:tc>
      </w:tr>
    </w:tbl>
    <w:p w:rsidR="00AD4896" w:rsidRDefault="00AD4896"/>
    <w:sectPr w:rsidR="00AD4896" w:rsidSect="0025473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A5AD1"/>
    <w:rsid w:val="0010036E"/>
    <w:rsid w:val="0012708C"/>
    <w:rsid w:val="001A6938"/>
    <w:rsid w:val="0025473F"/>
    <w:rsid w:val="004C0260"/>
    <w:rsid w:val="005253FF"/>
    <w:rsid w:val="006F6C43"/>
    <w:rsid w:val="007525C5"/>
    <w:rsid w:val="007A5AD1"/>
    <w:rsid w:val="007D43BC"/>
    <w:rsid w:val="007F470B"/>
    <w:rsid w:val="009E3B25"/>
    <w:rsid w:val="009E53EF"/>
    <w:rsid w:val="00A26442"/>
    <w:rsid w:val="00A35C16"/>
    <w:rsid w:val="00AA1726"/>
    <w:rsid w:val="00AC3A08"/>
    <w:rsid w:val="00AD4896"/>
    <w:rsid w:val="00BE7E38"/>
    <w:rsid w:val="00BF2FD1"/>
    <w:rsid w:val="00C9169D"/>
    <w:rsid w:val="00D43F4E"/>
    <w:rsid w:val="00D8792C"/>
    <w:rsid w:val="00DB3757"/>
    <w:rsid w:val="00E05A0E"/>
    <w:rsid w:val="00ED4CBB"/>
    <w:rsid w:val="00F26418"/>
    <w:rsid w:val="00F44E0D"/>
    <w:rsid w:val="00FA1EFE"/>
    <w:rsid w:val="00FB2E4C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17436-6EE7-4070-A2EC-1834C00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3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3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20</cp:revision>
  <dcterms:created xsi:type="dcterms:W3CDTF">2011-09-23T07:16:00Z</dcterms:created>
  <dcterms:modified xsi:type="dcterms:W3CDTF">2018-03-23T04:16:00Z</dcterms:modified>
</cp:coreProperties>
</file>