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DA4377" w:rsidRPr="00667B52" w:rsidRDefault="007D4F1F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1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DA4377" w:rsidRPr="005E5ACB" w:rsidRDefault="006A44A8" w:rsidP="003C7D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Песочница «Радуга» 0212</w:t>
            </w:r>
            <w:bookmarkStart w:id="0" w:name="_GoBack"/>
            <w:bookmarkEnd w:id="0"/>
          </w:p>
          <w:p w:rsidR="00DA4377" w:rsidRDefault="00DA4377" w:rsidP="00230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E756DF">
              <w:rPr>
                <w:rFonts w:ascii="Times New Roman" w:hAnsi="Times New Roman"/>
                <w:sz w:val="24"/>
                <w:szCs w:val="24"/>
              </w:rPr>
              <w:t>306</w:t>
            </w:r>
            <w:r w:rsidR="006A44A8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E756DF">
              <w:rPr>
                <w:rFonts w:ascii="Times New Roman" w:hAnsi="Times New Roman"/>
                <w:sz w:val="24"/>
                <w:szCs w:val="24"/>
              </w:rPr>
              <w:t>306</w:t>
            </w:r>
            <w:r w:rsidR="006A44A8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E756DF">
              <w:rPr>
                <w:rFonts w:ascii="Times New Roman" w:hAnsi="Times New Roman"/>
                <w:sz w:val="24"/>
                <w:szCs w:val="24"/>
              </w:rPr>
              <w:t>46</w:t>
            </w:r>
            <w:r w:rsidR="006A44A8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230639" w:rsidRDefault="006A44A8" w:rsidP="00230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Столики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 песочницы изготовлены из березовой влагостойкой фанеры,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имеют ширину не менее </w:t>
            </w:r>
            <w:r w:rsidR="00962791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4A8" w:rsidRDefault="006A44A8" w:rsidP="00230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Песочница имеет два столика размерами не менее: длина - 1500 мм, шириной – </w:t>
            </w:r>
            <w:r w:rsidR="00F842AC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высота - 4</w:t>
            </w:r>
            <w:r w:rsidR="00144BB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мм. Остальные столики расположены на высоте</w:t>
            </w:r>
            <w:r w:rsidR="00E756D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– 2</w:t>
            </w:r>
            <w:r w:rsidR="00DF320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230639" w:rsidRDefault="00230639" w:rsidP="0023063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>Основание песочницы изготовлено из клееного бруса</w:t>
            </w:r>
            <w:r w:rsidR="006A44A8">
              <w:rPr>
                <w:rFonts w:ascii="Times New Roman" w:eastAsiaTheme="minorHAnsi" w:hAnsi="Times New Roman"/>
                <w:sz w:val="24"/>
                <w:szCs w:val="24"/>
              </w:rPr>
              <w:t xml:space="preserve"> сечением не менее 100*100 мм.</w:t>
            </w:r>
          </w:p>
          <w:p w:rsidR="00E756DF" w:rsidRPr="00230639" w:rsidRDefault="00E756DF" w:rsidP="0023063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Боковины должны быть изготовлены из калиброванного пиломатериала, толщиной не менее 30 мм.</w:t>
            </w:r>
          </w:p>
          <w:p w:rsidR="00F842AC" w:rsidRDefault="00230639" w:rsidP="00F842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  <w:r w:rsidR="00F842A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842AC" w:rsidRPr="008D25C8" w:rsidRDefault="00F842AC" w:rsidP="00F842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1238B" w:rsidRDefault="00230639" w:rsidP="00712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</w:t>
            </w:r>
            <w:proofErr w:type="gramStart"/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>предварительной  антикоррози</w:t>
            </w:r>
            <w:r w:rsidR="0071238B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gramEnd"/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 xml:space="preserve"> обработкой. </w:t>
            </w:r>
            <w:r w:rsidR="0071238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1238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1238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DA4377" w:rsidRPr="0071238B" w:rsidRDefault="0071238B" w:rsidP="00712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927E16" w:rsidRDefault="00927E16"/>
    <w:sectPr w:rsidR="00927E16" w:rsidSect="0011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339"/>
    <w:rsid w:val="00114218"/>
    <w:rsid w:val="00144BBD"/>
    <w:rsid w:val="00230639"/>
    <w:rsid w:val="005E5ACB"/>
    <w:rsid w:val="006A44A8"/>
    <w:rsid w:val="0071238B"/>
    <w:rsid w:val="007D4F1F"/>
    <w:rsid w:val="00831456"/>
    <w:rsid w:val="00927E16"/>
    <w:rsid w:val="00962791"/>
    <w:rsid w:val="00B00F3E"/>
    <w:rsid w:val="00CC0339"/>
    <w:rsid w:val="00CD5FF6"/>
    <w:rsid w:val="00D87A64"/>
    <w:rsid w:val="00DA4377"/>
    <w:rsid w:val="00DF320A"/>
    <w:rsid w:val="00E756DF"/>
    <w:rsid w:val="00F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3CCCC-1133-4A8D-895C-F122C5B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15</cp:revision>
  <dcterms:created xsi:type="dcterms:W3CDTF">2011-09-23T07:19:00Z</dcterms:created>
  <dcterms:modified xsi:type="dcterms:W3CDTF">2018-03-22T08:52:00Z</dcterms:modified>
</cp:coreProperties>
</file>