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6232"/>
        <w:gridCol w:w="7938"/>
      </w:tblGrid>
      <w:tr w:rsidR="00093693" w:rsidTr="00914842">
        <w:tc>
          <w:tcPr>
            <w:tcW w:w="6232" w:type="dxa"/>
          </w:tcPr>
          <w:p w:rsidR="001C5363" w:rsidRDefault="001C5363" w:rsidP="00E47ECD">
            <w:pPr>
              <w:jc w:val="both"/>
              <w:rPr>
                <w:noProof/>
              </w:rPr>
            </w:pPr>
          </w:p>
          <w:p w:rsidR="001C5363" w:rsidRDefault="001C5363" w:rsidP="00E47ECD">
            <w:pPr>
              <w:jc w:val="both"/>
              <w:rPr>
                <w:noProof/>
              </w:rPr>
            </w:pPr>
          </w:p>
          <w:p w:rsidR="001C5363" w:rsidRDefault="001C5363" w:rsidP="00E47ECD">
            <w:pPr>
              <w:jc w:val="both"/>
              <w:rPr>
                <w:noProof/>
              </w:rPr>
            </w:pPr>
          </w:p>
          <w:p w:rsidR="00642006" w:rsidRDefault="00642006" w:rsidP="00E47ECD">
            <w:pPr>
              <w:jc w:val="both"/>
              <w:rPr>
                <w:noProof/>
              </w:rPr>
            </w:pPr>
          </w:p>
          <w:p w:rsidR="00642006" w:rsidRDefault="00642006" w:rsidP="00E47ECD">
            <w:pPr>
              <w:jc w:val="center"/>
              <w:rPr>
                <w:noProof/>
              </w:rPr>
            </w:pPr>
          </w:p>
          <w:p w:rsidR="0060427C" w:rsidRDefault="0060427C" w:rsidP="00E47ECD">
            <w:pPr>
              <w:jc w:val="both"/>
              <w:rPr>
                <w:noProof/>
              </w:rPr>
            </w:pPr>
          </w:p>
          <w:p w:rsidR="00093693" w:rsidRDefault="00093693" w:rsidP="00E47ECD">
            <w:pPr>
              <w:jc w:val="both"/>
            </w:pPr>
          </w:p>
          <w:p w:rsidR="00F40C79" w:rsidRDefault="00F40C79" w:rsidP="00E47ECD">
            <w:pPr>
              <w:jc w:val="both"/>
            </w:pPr>
          </w:p>
          <w:p w:rsidR="00F40C79" w:rsidRDefault="00F40C79" w:rsidP="00E47ECD">
            <w:pPr>
              <w:jc w:val="both"/>
            </w:pPr>
          </w:p>
          <w:p w:rsidR="000F5182" w:rsidRDefault="000F5182" w:rsidP="00E47ECD">
            <w:pPr>
              <w:jc w:val="both"/>
              <w:rPr>
                <w:noProof/>
              </w:rPr>
            </w:pPr>
          </w:p>
          <w:p w:rsidR="000F5182" w:rsidRDefault="000F5182" w:rsidP="00E47ECD">
            <w:pPr>
              <w:jc w:val="both"/>
              <w:rPr>
                <w:noProof/>
              </w:rPr>
            </w:pPr>
          </w:p>
          <w:p w:rsidR="000F5182" w:rsidRDefault="000F5182" w:rsidP="00E47ECD">
            <w:pPr>
              <w:jc w:val="both"/>
              <w:rPr>
                <w:noProof/>
              </w:rPr>
            </w:pPr>
          </w:p>
          <w:p w:rsidR="00F40C79" w:rsidRDefault="00F40C79" w:rsidP="00E47ECD">
            <w:pPr>
              <w:jc w:val="both"/>
            </w:pPr>
          </w:p>
          <w:p w:rsidR="00F40C79" w:rsidRDefault="00F40C79" w:rsidP="00E47ECD">
            <w:pPr>
              <w:jc w:val="both"/>
            </w:pPr>
          </w:p>
          <w:p w:rsidR="00F40C79" w:rsidRDefault="00F40C79" w:rsidP="00E47ECD">
            <w:pPr>
              <w:jc w:val="both"/>
            </w:pPr>
          </w:p>
          <w:p w:rsidR="00F40C79" w:rsidRDefault="00F40C79" w:rsidP="00E47ECD">
            <w:pPr>
              <w:jc w:val="both"/>
            </w:pPr>
          </w:p>
          <w:p w:rsidR="00F40C79" w:rsidRDefault="00F40C79" w:rsidP="00E47ECD">
            <w:pPr>
              <w:jc w:val="both"/>
            </w:pPr>
          </w:p>
          <w:p w:rsidR="00F40C79" w:rsidRDefault="00F40C79" w:rsidP="00E47ECD">
            <w:pPr>
              <w:jc w:val="both"/>
            </w:pPr>
          </w:p>
          <w:p w:rsidR="00F40C79" w:rsidRDefault="00CD20A5" w:rsidP="00E47ECD">
            <w:pPr>
              <w:jc w:val="both"/>
            </w:pPr>
            <w:r>
              <w:rPr>
                <w:noProof/>
              </w:rPr>
              <w:drawing>
                <wp:inline distT="0" distB="0" distL="0" distR="0">
                  <wp:extent cx="3438525" cy="257889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3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4999" cy="2583749"/>
                          </a:xfrm>
                          <a:prstGeom prst="rect">
                            <a:avLst/>
                          </a:prstGeom>
                        </pic:spPr>
                      </pic:pic>
                    </a:graphicData>
                  </a:graphic>
                </wp:inline>
              </w:drawing>
            </w:r>
          </w:p>
          <w:p w:rsidR="00F40C79" w:rsidRDefault="00F40C79" w:rsidP="00E47ECD">
            <w:pPr>
              <w:jc w:val="both"/>
            </w:pPr>
          </w:p>
          <w:p w:rsidR="00F40C79" w:rsidRDefault="00F40C79" w:rsidP="00E47ECD">
            <w:pPr>
              <w:jc w:val="both"/>
            </w:pPr>
          </w:p>
          <w:p w:rsidR="0060427C" w:rsidRDefault="0060427C" w:rsidP="00E47ECD">
            <w:pPr>
              <w:jc w:val="both"/>
            </w:pPr>
          </w:p>
          <w:p w:rsidR="0060427C" w:rsidRDefault="0060427C" w:rsidP="00E47ECD">
            <w:pPr>
              <w:jc w:val="both"/>
            </w:pPr>
          </w:p>
          <w:p w:rsidR="0060427C" w:rsidRDefault="0060427C" w:rsidP="00E47ECD">
            <w:pPr>
              <w:jc w:val="both"/>
            </w:pPr>
          </w:p>
          <w:p w:rsidR="0060427C" w:rsidRDefault="0060427C" w:rsidP="00E47ECD">
            <w:pPr>
              <w:jc w:val="both"/>
            </w:pPr>
          </w:p>
          <w:p w:rsidR="0060427C" w:rsidRDefault="0060427C" w:rsidP="00E47ECD">
            <w:pPr>
              <w:jc w:val="both"/>
            </w:pPr>
          </w:p>
        </w:tc>
        <w:tc>
          <w:tcPr>
            <w:tcW w:w="7938" w:type="dxa"/>
          </w:tcPr>
          <w:p w:rsidR="00FD0E98" w:rsidRDefault="00465CCB" w:rsidP="00E47ECD">
            <w:pPr>
              <w:ind w:firstLine="34"/>
              <w:jc w:val="both"/>
              <w:rPr>
                <w:b/>
                <w:sz w:val="24"/>
                <w:szCs w:val="24"/>
              </w:rPr>
            </w:pPr>
            <w:r>
              <w:rPr>
                <w:b/>
                <w:sz w:val="24"/>
                <w:szCs w:val="24"/>
              </w:rPr>
              <w:t>Игровой комплекс</w:t>
            </w:r>
            <w:r w:rsidR="00E47ECD">
              <w:rPr>
                <w:b/>
                <w:sz w:val="24"/>
                <w:szCs w:val="24"/>
              </w:rPr>
              <w:t xml:space="preserve"> 0935</w:t>
            </w:r>
          </w:p>
          <w:p w:rsidR="0060427C" w:rsidRDefault="004416DC" w:rsidP="00E47ECD">
            <w:pPr>
              <w:ind w:firstLine="34"/>
              <w:jc w:val="both"/>
              <w:rPr>
                <w:sz w:val="24"/>
                <w:szCs w:val="24"/>
              </w:rPr>
            </w:pPr>
            <w:r>
              <w:rPr>
                <w:sz w:val="24"/>
                <w:szCs w:val="24"/>
              </w:rPr>
              <w:t xml:space="preserve">     </w:t>
            </w:r>
            <w:r w:rsidR="0060427C" w:rsidRPr="00093693">
              <w:rPr>
                <w:sz w:val="24"/>
                <w:szCs w:val="24"/>
              </w:rPr>
              <w:t>Размеры не менее</w:t>
            </w:r>
            <w:r w:rsidR="0060427C">
              <w:rPr>
                <w:sz w:val="24"/>
                <w:szCs w:val="24"/>
              </w:rPr>
              <w:t>: длина –</w:t>
            </w:r>
            <w:r w:rsidR="0060427C" w:rsidRPr="00093693">
              <w:rPr>
                <w:sz w:val="24"/>
                <w:szCs w:val="24"/>
              </w:rPr>
              <w:t xml:space="preserve"> </w:t>
            </w:r>
            <w:r>
              <w:rPr>
                <w:sz w:val="24"/>
                <w:szCs w:val="24"/>
              </w:rPr>
              <w:t>9840 мм, ширина -6160</w:t>
            </w:r>
            <w:r w:rsidR="0060427C" w:rsidRPr="00093693">
              <w:rPr>
                <w:sz w:val="24"/>
                <w:szCs w:val="24"/>
              </w:rPr>
              <w:t xml:space="preserve"> мм, </w:t>
            </w:r>
            <w:r w:rsidR="0060427C">
              <w:rPr>
                <w:sz w:val="24"/>
                <w:szCs w:val="24"/>
              </w:rPr>
              <w:t xml:space="preserve">высота - </w:t>
            </w:r>
            <w:r w:rsidR="0060427C" w:rsidRPr="00093693">
              <w:rPr>
                <w:sz w:val="24"/>
                <w:szCs w:val="24"/>
              </w:rPr>
              <w:t xml:space="preserve"> </w:t>
            </w:r>
            <w:r w:rsidR="00011A19">
              <w:rPr>
                <w:sz w:val="24"/>
                <w:szCs w:val="24"/>
              </w:rPr>
              <w:t>3800</w:t>
            </w:r>
            <w:r w:rsidR="0060427C">
              <w:rPr>
                <w:sz w:val="24"/>
                <w:szCs w:val="24"/>
              </w:rPr>
              <w:t xml:space="preserve"> </w:t>
            </w:r>
            <w:r w:rsidR="0060427C" w:rsidRPr="00093693">
              <w:rPr>
                <w:sz w:val="24"/>
                <w:szCs w:val="24"/>
              </w:rPr>
              <w:t>мм.</w:t>
            </w:r>
          </w:p>
          <w:p w:rsidR="0060427C" w:rsidRDefault="0060427C" w:rsidP="00E47ECD">
            <w:pPr>
              <w:ind w:firstLine="34"/>
              <w:jc w:val="both"/>
              <w:rPr>
                <w:sz w:val="24"/>
                <w:szCs w:val="24"/>
              </w:rPr>
            </w:pPr>
            <w:r w:rsidRPr="0060427C">
              <w:rPr>
                <w:sz w:val="24"/>
                <w:szCs w:val="24"/>
              </w:rPr>
              <w:t>Изделие предназначено для детей дошкольного и  школьного возраста и служит для тренировки вестибулярного аппарата, лазания, ловкости,</w:t>
            </w:r>
            <w:r>
              <w:rPr>
                <w:sz w:val="24"/>
                <w:szCs w:val="24"/>
              </w:rPr>
              <w:t xml:space="preserve"> гибкости, координации движения,</w:t>
            </w:r>
            <w:r w:rsidRPr="0060427C">
              <w:rPr>
                <w:sz w:val="24"/>
                <w:szCs w:val="24"/>
              </w:rPr>
              <w:t xml:space="preserve"> </w:t>
            </w:r>
            <w:r>
              <w:rPr>
                <w:sz w:val="24"/>
                <w:szCs w:val="24"/>
              </w:rPr>
              <w:t>и</w:t>
            </w:r>
            <w:r w:rsidRPr="0060427C">
              <w:rPr>
                <w:sz w:val="24"/>
                <w:szCs w:val="24"/>
              </w:rPr>
              <w:t xml:space="preserve"> представляет собой</w:t>
            </w:r>
            <w:r>
              <w:rPr>
                <w:sz w:val="24"/>
                <w:szCs w:val="24"/>
              </w:rPr>
              <w:t>:</w:t>
            </w:r>
          </w:p>
          <w:p w:rsidR="004416DC" w:rsidRDefault="004A093E" w:rsidP="004416DC">
            <w:pPr>
              <w:jc w:val="both"/>
              <w:rPr>
                <w:sz w:val="24"/>
                <w:szCs w:val="24"/>
              </w:rPr>
            </w:pPr>
            <w:r>
              <w:rPr>
                <w:sz w:val="24"/>
                <w:szCs w:val="24"/>
              </w:rPr>
              <w:t xml:space="preserve">- </w:t>
            </w:r>
            <w:r w:rsidR="000F5182">
              <w:rPr>
                <w:sz w:val="24"/>
                <w:szCs w:val="24"/>
              </w:rPr>
              <w:t>первая</w:t>
            </w:r>
            <w:r>
              <w:rPr>
                <w:sz w:val="24"/>
                <w:szCs w:val="24"/>
              </w:rPr>
              <w:t xml:space="preserve"> </w:t>
            </w:r>
            <w:r w:rsidRPr="004A093E">
              <w:rPr>
                <w:sz w:val="24"/>
                <w:szCs w:val="24"/>
              </w:rPr>
              <w:t xml:space="preserve">площадка </w:t>
            </w:r>
            <w:r w:rsidR="00A57E76">
              <w:rPr>
                <w:sz w:val="24"/>
                <w:szCs w:val="24"/>
              </w:rPr>
              <w:t>шестигранная</w:t>
            </w:r>
            <w:r w:rsidRPr="004A093E">
              <w:rPr>
                <w:sz w:val="24"/>
                <w:szCs w:val="24"/>
              </w:rPr>
              <w:t xml:space="preserve">, </w:t>
            </w:r>
            <w:r>
              <w:rPr>
                <w:sz w:val="24"/>
                <w:szCs w:val="24"/>
              </w:rPr>
              <w:t>с крышей</w:t>
            </w:r>
            <w:r w:rsidRPr="004A093E">
              <w:rPr>
                <w:sz w:val="24"/>
                <w:szCs w:val="24"/>
              </w:rPr>
              <w:t xml:space="preserve">, имеет размеры не менее: длина – </w:t>
            </w:r>
            <w:r w:rsidR="00A57E76">
              <w:rPr>
                <w:sz w:val="24"/>
                <w:szCs w:val="24"/>
              </w:rPr>
              <w:t>1980</w:t>
            </w:r>
            <w:r w:rsidRPr="004A093E">
              <w:rPr>
                <w:sz w:val="24"/>
                <w:szCs w:val="24"/>
              </w:rPr>
              <w:t xml:space="preserve"> м.</w:t>
            </w:r>
            <w:r w:rsidR="00646353">
              <w:rPr>
                <w:sz w:val="24"/>
                <w:szCs w:val="24"/>
              </w:rPr>
              <w:t xml:space="preserve">, ширина – </w:t>
            </w:r>
            <w:r w:rsidR="00A57E76">
              <w:rPr>
                <w:sz w:val="24"/>
                <w:szCs w:val="24"/>
              </w:rPr>
              <w:t>1720</w:t>
            </w:r>
            <w:r w:rsidR="00646353">
              <w:rPr>
                <w:sz w:val="24"/>
                <w:szCs w:val="24"/>
              </w:rPr>
              <w:t xml:space="preserve"> </w:t>
            </w:r>
            <w:proofErr w:type="gramStart"/>
            <w:r w:rsidR="00646353">
              <w:rPr>
                <w:sz w:val="24"/>
                <w:szCs w:val="24"/>
              </w:rPr>
              <w:t>мм.,</w:t>
            </w:r>
            <w:proofErr w:type="gramEnd"/>
            <w:r w:rsidR="00646353">
              <w:rPr>
                <w:sz w:val="24"/>
                <w:szCs w:val="24"/>
              </w:rPr>
              <w:t xml:space="preserve"> высота – </w:t>
            </w:r>
            <w:r w:rsidR="00011A19">
              <w:rPr>
                <w:sz w:val="24"/>
                <w:szCs w:val="24"/>
              </w:rPr>
              <w:t>3800</w:t>
            </w:r>
            <w:r w:rsidRPr="004A093E">
              <w:rPr>
                <w:sz w:val="24"/>
                <w:szCs w:val="24"/>
              </w:rPr>
              <w:t xml:space="preserve"> мм., </w:t>
            </w:r>
            <w:r w:rsidR="004416DC">
              <w:rPr>
                <w:sz w:val="24"/>
                <w:szCs w:val="24"/>
              </w:rPr>
              <w:t>в</w:t>
            </w:r>
            <w:r w:rsidR="004416DC" w:rsidRPr="004416DC">
              <w:rPr>
                <w:rFonts w:eastAsiaTheme="minorHAnsi" w:cstheme="minorBidi"/>
                <w:sz w:val="24"/>
                <w:szCs w:val="24"/>
                <w:lang w:eastAsia="en-US"/>
              </w:rPr>
              <w:t xml:space="preserve">ысота платформы площадки </w:t>
            </w:r>
            <w:r w:rsidR="004416DC" w:rsidRPr="004416DC">
              <w:rPr>
                <w:sz w:val="24"/>
                <w:szCs w:val="24"/>
              </w:rPr>
              <w:t xml:space="preserve">над  поверхностью </w:t>
            </w:r>
            <w:proofErr w:type="spellStart"/>
            <w:r w:rsidR="004416DC" w:rsidRPr="004416DC">
              <w:rPr>
                <w:sz w:val="24"/>
                <w:szCs w:val="24"/>
              </w:rPr>
              <w:t>ударопоглощающего</w:t>
            </w:r>
            <w:proofErr w:type="spellEnd"/>
            <w:r w:rsidR="004416DC" w:rsidRPr="004416DC">
              <w:rPr>
                <w:sz w:val="24"/>
                <w:szCs w:val="24"/>
              </w:rPr>
              <w:t xml:space="preserve"> покрытия </w:t>
            </w:r>
            <w:r w:rsidR="004416DC" w:rsidRPr="004416DC">
              <w:rPr>
                <w:rFonts w:eastAsiaTheme="minorHAnsi" w:cstheme="minorBidi"/>
                <w:sz w:val="24"/>
                <w:szCs w:val="24"/>
                <w:lang w:eastAsia="en-US"/>
              </w:rPr>
              <w:t>составляет не менее 1200 мм, и не более 125</w:t>
            </w:r>
            <w:r w:rsidR="004416DC">
              <w:rPr>
                <w:rFonts w:eastAsiaTheme="minorHAnsi" w:cstheme="minorBidi"/>
                <w:sz w:val="24"/>
                <w:szCs w:val="24"/>
                <w:lang w:eastAsia="en-US"/>
              </w:rPr>
              <w:t xml:space="preserve">0 мм, </w:t>
            </w:r>
            <w:r w:rsidRPr="004A093E">
              <w:rPr>
                <w:sz w:val="24"/>
                <w:szCs w:val="24"/>
              </w:rPr>
              <w:t xml:space="preserve">пол изготовлен из </w:t>
            </w:r>
            <w:r w:rsidR="00646353">
              <w:rPr>
                <w:sz w:val="24"/>
                <w:szCs w:val="24"/>
              </w:rPr>
              <w:t>нескользящей ламинированной фанеры, толщиной не менее 18 мм.</w:t>
            </w:r>
            <w:r w:rsidRPr="004A093E">
              <w:rPr>
                <w:sz w:val="24"/>
                <w:szCs w:val="24"/>
              </w:rPr>
              <w:t xml:space="preserve">  </w:t>
            </w:r>
          </w:p>
          <w:p w:rsidR="004416DC" w:rsidRPr="004416DC" w:rsidRDefault="004416DC" w:rsidP="004416DC">
            <w:pPr>
              <w:jc w:val="both"/>
              <w:rPr>
                <w:sz w:val="24"/>
                <w:szCs w:val="24"/>
              </w:rPr>
            </w:pPr>
            <w:r>
              <w:rPr>
                <w:sz w:val="24"/>
                <w:szCs w:val="24"/>
              </w:rPr>
              <w:t xml:space="preserve">     </w:t>
            </w:r>
            <w:r w:rsidR="000F5182">
              <w:rPr>
                <w:sz w:val="24"/>
                <w:szCs w:val="24"/>
              </w:rPr>
              <w:t>Площадка должна иметь горку</w:t>
            </w:r>
            <w:r w:rsidR="000F5182" w:rsidRPr="000F5182">
              <w:rPr>
                <w:rFonts w:eastAsia="Calibri"/>
                <w:sz w:val="24"/>
                <w:szCs w:val="24"/>
                <w:lang w:eastAsia="en-US"/>
              </w:rPr>
              <w:t>,</w:t>
            </w:r>
            <w:r w:rsidR="00E77F3E">
              <w:rPr>
                <w:rFonts w:eastAsia="Calibri"/>
                <w:sz w:val="24"/>
                <w:szCs w:val="24"/>
                <w:lang w:eastAsia="en-US"/>
              </w:rPr>
              <w:t xml:space="preserve"> которая</w:t>
            </w:r>
            <w:r w:rsidR="00E77F3E" w:rsidRPr="00E77F3E">
              <w:rPr>
                <w:sz w:val="24"/>
                <w:szCs w:val="24"/>
              </w:rPr>
              <w:t xml:space="preserve"> </w:t>
            </w:r>
            <w:r w:rsidRPr="004416DC">
              <w:rPr>
                <w:sz w:val="24"/>
                <w:szCs w:val="24"/>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4416DC">
              <w:rPr>
                <w:rFonts w:ascii="Arial" w:eastAsia="SimSun" w:hAnsi="Arial" w:cs="Arial"/>
                <w:color w:val="FF0000"/>
                <w:sz w:val="18"/>
                <w:szCs w:val="18"/>
                <w:lang w:eastAsia="zh-CN"/>
              </w:rPr>
              <w:t xml:space="preserve"> </w:t>
            </w:r>
            <w:r w:rsidRPr="004416DC">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4416DC" w:rsidRDefault="004416DC" w:rsidP="004416DC">
            <w:pPr>
              <w:tabs>
                <w:tab w:val="left" w:pos="1530"/>
              </w:tabs>
              <w:jc w:val="both"/>
              <w:rPr>
                <w:sz w:val="24"/>
                <w:szCs w:val="24"/>
              </w:rPr>
            </w:pPr>
            <w:r>
              <w:rPr>
                <w:sz w:val="24"/>
                <w:szCs w:val="24"/>
              </w:rPr>
              <w:t xml:space="preserve">     Основание крыши</w:t>
            </w:r>
            <w:r w:rsidR="00281F9B">
              <w:rPr>
                <w:sz w:val="24"/>
                <w:szCs w:val="24"/>
              </w:rPr>
              <w:t xml:space="preserve"> площадки должно</w:t>
            </w:r>
            <w:bookmarkStart w:id="0" w:name="_GoBack"/>
            <w:bookmarkEnd w:id="0"/>
            <w:r w:rsidR="008044FC" w:rsidRPr="000B0D7E">
              <w:rPr>
                <w:sz w:val="24"/>
                <w:szCs w:val="24"/>
              </w:rPr>
              <w:t xml:space="preserve"> быть изготовлена из </w:t>
            </w:r>
            <w:r w:rsidR="00646353">
              <w:rPr>
                <w:sz w:val="24"/>
                <w:szCs w:val="24"/>
              </w:rPr>
              <w:t>в</w:t>
            </w:r>
            <w:r>
              <w:rPr>
                <w:sz w:val="24"/>
                <w:szCs w:val="24"/>
              </w:rPr>
              <w:t>одостойкой фанеры, толщиной не менее 18 мм, скаты крыши – из водостойкой фанеры, толщиной не менее 9 мм.</w:t>
            </w:r>
            <w:r w:rsidR="008044FC" w:rsidRPr="000B0D7E">
              <w:rPr>
                <w:sz w:val="24"/>
                <w:szCs w:val="24"/>
              </w:rPr>
              <w:t xml:space="preserve"> </w:t>
            </w:r>
          </w:p>
          <w:p w:rsidR="004416DC" w:rsidRPr="004416DC" w:rsidRDefault="004416DC" w:rsidP="004416DC">
            <w:pPr>
              <w:jc w:val="both"/>
              <w:rPr>
                <w:rFonts w:eastAsiaTheme="minorHAnsi"/>
                <w:sz w:val="24"/>
                <w:szCs w:val="24"/>
                <w:lang w:eastAsia="en-US"/>
              </w:rPr>
            </w:pPr>
            <w:r>
              <w:rPr>
                <w:sz w:val="24"/>
                <w:szCs w:val="24"/>
              </w:rPr>
              <w:t xml:space="preserve">     </w:t>
            </w:r>
            <w:r w:rsidR="000F5182">
              <w:rPr>
                <w:rFonts w:eastAsia="Calibri"/>
                <w:sz w:val="24"/>
                <w:szCs w:val="24"/>
                <w:lang w:eastAsia="en-US"/>
              </w:rPr>
              <w:t xml:space="preserve">Площадка должна быть оборудована двумя входами: первый </w:t>
            </w:r>
            <w:r w:rsidR="00646353">
              <w:rPr>
                <w:rFonts w:eastAsia="Calibri"/>
                <w:sz w:val="24"/>
                <w:szCs w:val="24"/>
                <w:lang w:eastAsia="en-US"/>
              </w:rPr>
              <w:t>в виде</w:t>
            </w:r>
            <w:r w:rsidR="00A57E76" w:rsidRPr="00A57E76">
              <w:rPr>
                <w:rFonts w:eastAsiaTheme="minorHAnsi"/>
                <w:sz w:val="24"/>
                <w:szCs w:val="24"/>
                <w:lang w:eastAsia="en-US"/>
              </w:rPr>
              <w:t xml:space="preserve"> </w:t>
            </w:r>
            <w:r w:rsidR="00A57E76">
              <w:rPr>
                <w:rFonts w:eastAsiaTheme="minorHAnsi"/>
                <w:sz w:val="24"/>
                <w:szCs w:val="24"/>
                <w:lang w:eastAsia="en-US"/>
              </w:rPr>
              <w:t xml:space="preserve">лестницы, </w:t>
            </w:r>
            <w:r w:rsidR="00A57E76" w:rsidRPr="00A57E76">
              <w:rPr>
                <w:rFonts w:eastAsiaTheme="minorHAnsi"/>
                <w:sz w:val="24"/>
                <w:szCs w:val="24"/>
                <w:lang w:eastAsia="en-US"/>
              </w:rPr>
              <w:t xml:space="preserve">которая должна быть изготовлена из: </w:t>
            </w:r>
            <w:r w:rsidRPr="004416DC">
              <w:rPr>
                <w:rFonts w:eastAsiaTheme="minorHAnsi"/>
                <w:sz w:val="24"/>
                <w:szCs w:val="24"/>
                <w:lang w:eastAsia="en-US"/>
              </w:rPr>
              <w:t xml:space="preserve">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w:t>
            </w:r>
            <w:r w:rsidRPr="004416DC">
              <w:rPr>
                <w:rFonts w:eastAsiaTheme="minorHAnsi"/>
                <w:sz w:val="24"/>
                <w:szCs w:val="24"/>
                <w:lang w:eastAsia="en-US"/>
              </w:rPr>
              <w:lastRenderedPageBreak/>
              <w:t>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4416DC" w:rsidRPr="004416DC" w:rsidRDefault="004416DC" w:rsidP="004416DC">
            <w:pPr>
              <w:jc w:val="both"/>
              <w:rPr>
                <w:rFonts w:eastAsiaTheme="minorHAnsi"/>
                <w:sz w:val="24"/>
                <w:szCs w:val="24"/>
                <w:lang w:eastAsia="en-US"/>
              </w:rPr>
            </w:pPr>
            <w:r>
              <w:rPr>
                <w:rFonts w:eastAsiaTheme="minorHAnsi"/>
                <w:sz w:val="24"/>
                <w:szCs w:val="24"/>
                <w:lang w:eastAsia="en-US"/>
              </w:rPr>
              <w:t xml:space="preserve">   </w:t>
            </w:r>
            <w:r w:rsidR="00A57E76">
              <w:rPr>
                <w:rFonts w:eastAsiaTheme="minorHAnsi"/>
                <w:sz w:val="24"/>
                <w:szCs w:val="24"/>
                <w:lang w:eastAsia="en-US"/>
              </w:rPr>
              <w:t xml:space="preserve"> Второй вход представляет собой лестницу с</w:t>
            </w:r>
            <w:r w:rsidR="00E146E6">
              <w:rPr>
                <w:rFonts w:eastAsiaTheme="minorHAnsi"/>
                <w:sz w:val="24"/>
                <w:szCs w:val="24"/>
                <w:lang w:eastAsia="en-US"/>
              </w:rPr>
              <w:t>о</w:t>
            </w:r>
            <w:r w:rsidR="00A57E76">
              <w:rPr>
                <w:rFonts w:eastAsiaTheme="minorHAnsi"/>
                <w:sz w:val="24"/>
                <w:szCs w:val="24"/>
                <w:lang w:eastAsia="en-US"/>
              </w:rPr>
              <w:t xml:space="preserve"> второй площадки, </w:t>
            </w:r>
            <w:r w:rsidR="00A57E76" w:rsidRPr="00A57E76">
              <w:rPr>
                <w:rFonts w:eastAsiaTheme="minorHAnsi"/>
                <w:sz w:val="24"/>
                <w:szCs w:val="24"/>
                <w:lang w:eastAsia="en-US"/>
              </w:rPr>
              <w:t xml:space="preserve">которая должна быть изготовлена из: </w:t>
            </w:r>
            <w:r w:rsidRPr="004416DC">
              <w:rPr>
                <w:rFonts w:eastAsiaTheme="minorHAnsi"/>
                <w:sz w:val="24"/>
                <w:szCs w:val="24"/>
                <w:lang w:eastAsia="en-US"/>
              </w:rPr>
              <w:t>основание – из калиброванного пиломатериала, толщиной не менее 40 мм, перила - из калиброванного пиломатериала, толщиной не менее 40 мм. Ступени должны быть изготовлены методом склейки калиброванного пиломатериала и водостойкой нескользящей фанеры.</w:t>
            </w:r>
          </w:p>
          <w:p w:rsidR="00D537E1" w:rsidRPr="00D537E1" w:rsidRDefault="00A57E76" w:rsidP="00D537E1">
            <w:pPr>
              <w:jc w:val="both"/>
              <w:rPr>
                <w:rFonts w:eastAsiaTheme="minorHAnsi"/>
                <w:sz w:val="24"/>
                <w:szCs w:val="24"/>
                <w:lang w:eastAsia="en-US"/>
              </w:rPr>
            </w:pPr>
            <w:r>
              <w:rPr>
                <w:rFonts w:eastAsia="Calibri"/>
                <w:sz w:val="24"/>
                <w:szCs w:val="24"/>
                <w:lang w:eastAsia="en-US"/>
              </w:rPr>
              <w:t xml:space="preserve">- вторая площадка, </w:t>
            </w:r>
            <w:r>
              <w:rPr>
                <w:sz w:val="24"/>
                <w:szCs w:val="24"/>
              </w:rPr>
              <w:t xml:space="preserve">без крыши, </w:t>
            </w:r>
            <w:r w:rsidRPr="000B6286">
              <w:rPr>
                <w:sz w:val="24"/>
                <w:szCs w:val="24"/>
              </w:rPr>
              <w:t>имеет размеры не менее: длина – 1000 мм</w:t>
            </w:r>
            <w:r w:rsidR="00D537E1">
              <w:rPr>
                <w:sz w:val="24"/>
                <w:szCs w:val="24"/>
              </w:rPr>
              <w:t>, ширина – 1000 мм, в</w:t>
            </w:r>
            <w:r w:rsidR="00D537E1" w:rsidRPr="004416DC">
              <w:rPr>
                <w:rFonts w:eastAsiaTheme="minorHAnsi" w:cstheme="minorBidi"/>
                <w:sz w:val="24"/>
                <w:szCs w:val="24"/>
                <w:lang w:eastAsia="en-US"/>
              </w:rPr>
              <w:t xml:space="preserve">ысота платформы площадки </w:t>
            </w:r>
            <w:proofErr w:type="gramStart"/>
            <w:r w:rsidR="00D537E1" w:rsidRPr="004416DC">
              <w:rPr>
                <w:sz w:val="24"/>
                <w:szCs w:val="24"/>
              </w:rPr>
              <w:t>над  поверхностью</w:t>
            </w:r>
            <w:proofErr w:type="gramEnd"/>
            <w:r w:rsidR="00D537E1" w:rsidRPr="004416DC">
              <w:rPr>
                <w:sz w:val="24"/>
                <w:szCs w:val="24"/>
              </w:rPr>
              <w:t xml:space="preserve"> </w:t>
            </w:r>
            <w:proofErr w:type="spellStart"/>
            <w:r w:rsidR="00D537E1" w:rsidRPr="004416DC">
              <w:rPr>
                <w:sz w:val="24"/>
                <w:szCs w:val="24"/>
              </w:rPr>
              <w:t>ударопоглощающего</w:t>
            </w:r>
            <w:proofErr w:type="spellEnd"/>
            <w:r w:rsidR="00D537E1" w:rsidRPr="004416DC">
              <w:rPr>
                <w:sz w:val="24"/>
                <w:szCs w:val="24"/>
              </w:rPr>
              <w:t xml:space="preserve"> покрытия </w:t>
            </w:r>
            <w:r w:rsidR="00D537E1" w:rsidRPr="004416DC">
              <w:rPr>
                <w:rFonts w:eastAsiaTheme="minorHAnsi" w:cstheme="minorBidi"/>
                <w:sz w:val="24"/>
                <w:szCs w:val="24"/>
                <w:lang w:eastAsia="en-US"/>
              </w:rPr>
              <w:t>составляет не менее</w:t>
            </w:r>
            <w:r w:rsidR="00D537E1" w:rsidRPr="004416DC">
              <w:rPr>
                <w:sz w:val="24"/>
                <w:szCs w:val="24"/>
              </w:rPr>
              <w:t xml:space="preserve"> </w:t>
            </w:r>
            <w:r>
              <w:rPr>
                <w:sz w:val="24"/>
                <w:szCs w:val="24"/>
              </w:rPr>
              <w:t>600</w:t>
            </w:r>
            <w:r w:rsidRPr="000B6286">
              <w:rPr>
                <w:sz w:val="24"/>
                <w:szCs w:val="24"/>
              </w:rPr>
              <w:t xml:space="preserve"> мм</w:t>
            </w:r>
            <w:r>
              <w:rPr>
                <w:sz w:val="24"/>
                <w:szCs w:val="24"/>
              </w:rPr>
              <w:t xml:space="preserve">, и не более </w:t>
            </w:r>
            <w:r w:rsidR="00156D03">
              <w:rPr>
                <w:sz w:val="24"/>
                <w:szCs w:val="24"/>
              </w:rPr>
              <w:t xml:space="preserve">    </w:t>
            </w:r>
            <w:r w:rsidR="004416DC">
              <w:rPr>
                <w:sz w:val="24"/>
                <w:szCs w:val="24"/>
              </w:rPr>
              <w:t>650</w:t>
            </w:r>
            <w:r>
              <w:rPr>
                <w:sz w:val="24"/>
                <w:szCs w:val="24"/>
              </w:rPr>
              <w:t xml:space="preserve"> мм. Площадка должна иметь не менее одного входа, который представляет собой</w:t>
            </w:r>
            <w:r w:rsidR="00B35481">
              <w:rPr>
                <w:sz w:val="24"/>
                <w:szCs w:val="24"/>
              </w:rPr>
              <w:t xml:space="preserve"> лестницу, </w:t>
            </w:r>
            <w:r w:rsidR="00B35481" w:rsidRPr="00B35481">
              <w:rPr>
                <w:rFonts w:eastAsiaTheme="minorHAnsi"/>
                <w:sz w:val="24"/>
                <w:szCs w:val="24"/>
                <w:lang w:eastAsia="en-US"/>
              </w:rPr>
              <w:t xml:space="preserve">которая должна быть изготовлена из: </w:t>
            </w:r>
            <w:r w:rsidR="00D537E1" w:rsidRPr="00D537E1">
              <w:rPr>
                <w:rFonts w:eastAsiaTheme="minorHAnsi"/>
                <w:sz w:val="24"/>
                <w:szCs w:val="24"/>
                <w:lang w:eastAsia="en-US"/>
              </w:rPr>
              <w:t>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трех.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быть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156D03" w:rsidRPr="00156D03" w:rsidRDefault="001060FB" w:rsidP="00156D03">
            <w:pPr>
              <w:jc w:val="both"/>
              <w:rPr>
                <w:rFonts w:eastAsiaTheme="minorHAnsi"/>
                <w:sz w:val="24"/>
                <w:szCs w:val="24"/>
                <w:lang w:eastAsia="en-US"/>
              </w:rPr>
            </w:pPr>
            <w:r>
              <w:rPr>
                <w:rFonts w:eastAsiaTheme="minorHAnsi"/>
                <w:sz w:val="24"/>
                <w:szCs w:val="24"/>
                <w:lang w:eastAsia="en-US"/>
              </w:rPr>
              <w:t xml:space="preserve">- третья площадка без крыши, </w:t>
            </w:r>
            <w:r w:rsidRPr="000B6286">
              <w:rPr>
                <w:sz w:val="24"/>
                <w:szCs w:val="24"/>
              </w:rPr>
              <w:t>имеет размеры не менее: длин</w:t>
            </w:r>
            <w:r w:rsidR="00F35124">
              <w:rPr>
                <w:sz w:val="24"/>
                <w:szCs w:val="24"/>
              </w:rPr>
              <w:t>а – 1000 мм</w:t>
            </w:r>
            <w:r w:rsidR="00D537E1">
              <w:rPr>
                <w:sz w:val="24"/>
                <w:szCs w:val="24"/>
              </w:rPr>
              <w:t>, ширина – 1000 мм, в</w:t>
            </w:r>
            <w:r w:rsidR="00D537E1" w:rsidRPr="004416DC">
              <w:rPr>
                <w:rFonts w:eastAsiaTheme="minorHAnsi" w:cstheme="minorBidi"/>
                <w:sz w:val="24"/>
                <w:szCs w:val="24"/>
                <w:lang w:eastAsia="en-US"/>
              </w:rPr>
              <w:t xml:space="preserve">ысота платформы площадки </w:t>
            </w:r>
            <w:proofErr w:type="gramStart"/>
            <w:r w:rsidR="00D537E1" w:rsidRPr="004416DC">
              <w:rPr>
                <w:sz w:val="24"/>
                <w:szCs w:val="24"/>
              </w:rPr>
              <w:t>над  поверхностью</w:t>
            </w:r>
            <w:proofErr w:type="gramEnd"/>
            <w:r w:rsidR="00D537E1" w:rsidRPr="004416DC">
              <w:rPr>
                <w:sz w:val="24"/>
                <w:szCs w:val="24"/>
              </w:rPr>
              <w:t xml:space="preserve"> </w:t>
            </w:r>
            <w:proofErr w:type="spellStart"/>
            <w:r w:rsidR="00D537E1" w:rsidRPr="004416DC">
              <w:rPr>
                <w:sz w:val="24"/>
                <w:szCs w:val="24"/>
              </w:rPr>
              <w:t>ударопоглощающего</w:t>
            </w:r>
            <w:proofErr w:type="spellEnd"/>
            <w:r w:rsidR="00D537E1" w:rsidRPr="004416DC">
              <w:rPr>
                <w:sz w:val="24"/>
                <w:szCs w:val="24"/>
              </w:rPr>
              <w:t xml:space="preserve"> покрытия </w:t>
            </w:r>
            <w:r w:rsidR="00D537E1" w:rsidRPr="004416DC">
              <w:rPr>
                <w:rFonts w:eastAsiaTheme="minorHAnsi" w:cstheme="minorBidi"/>
                <w:sz w:val="24"/>
                <w:szCs w:val="24"/>
                <w:lang w:eastAsia="en-US"/>
              </w:rPr>
              <w:t>составляет не менее</w:t>
            </w:r>
            <w:r>
              <w:rPr>
                <w:sz w:val="24"/>
                <w:szCs w:val="24"/>
              </w:rPr>
              <w:t xml:space="preserve"> составляет не менее 1200</w:t>
            </w:r>
            <w:r w:rsidRPr="000B6286">
              <w:rPr>
                <w:sz w:val="24"/>
                <w:szCs w:val="24"/>
              </w:rPr>
              <w:t xml:space="preserve"> мм</w:t>
            </w:r>
            <w:r w:rsidR="00F35124">
              <w:rPr>
                <w:sz w:val="24"/>
                <w:szCs w:val="24"/>
              </w:rPr>
              <w:t>.</w:t>
            </w:r>
            <w:r w:rsidR="00D537E1">
              <w:rPr>
                <w:sz w:val="24"/>
                <w:szCs w:val="24"/>
              </w:rPr>
              <w:t xml:space="preserve"> и не более 1250</w:t>
            </w:r>
            <w:r>
              <w:rPr>
                <w:sz w:val="24"/>
                <w:szCs w:val="24"/>
              </w:rPr>
              <w:t xml:space="preserve"> мм. </w:t>
            </w:r>
            <w:r w:rsidR="00156D03">
              <w:rPr>
                <w:sz w:val="24"/>
                <w:szCs w:val="24"/>
              </w:rPr>
              <w:t xml:space="preserve">Площадка должна иметь один вход в виде </w:t>
            </w:r>
            <w:r w:rsidR="00156D03" w:rsidRPr="00156D03">
              <w:rPr>
                <w:rFonts w:eastAsiaTheme="minorHAnsi"/>
                <w:sz w:val="24"/>
                <w:szCs w:val="24"/>
                <w:lang w:eastAsia="en-US"/>
              </w:rPr>
              <w:t>лаз</w:t>
            </w:r>
            <w:r w:rsidR="00156D03">
              <w:rPr>
                <w:rFonts w:eastAsiaTheme="minorHAnsi"/>
                <w:sz w:val="24"/>
                <w:szCs w:val="24"/>
                <w:lang w:eastAsia="en-US"/>
              </w:rPr>
              <w:t>а</w:t>
            </w:r>
            <w:r w:rsidR="00156D03" w:rsidRPr="00156D03">
              <w:rPr>
                <w:rFonts w:eastAsiaTheme="minorHAnsi"/>
                <w:sz w:val="24"/>
                <w:szCs w:val="24"/>
                <w:lang w:eastAsia="en-US"/>
              </w:rPr>
              <w:t xml:space="preserve"> металлическ</w:t>
            </w:r>
            <w:r w:rsidR="00156D03">
              <w:rPr>
                <w:rFonts w:eastAsiaTheme="minorHAnsi"/>
                <w:sz w:val="24"/>
                <w:szCs w:val="24"/>
                <w:lang w:eastAsia="en-US"/>
              </w:rPr>
              <w:t>ого</w:t>
            </w:r>
            <w:r w:rsidR="00156D03" w:rsidRPr="00156D03">
              <w:rPr>
                <w:rFonts w:eastAsiaTheme="minorHAnsi"/>
                <w:sz w:val="24"/>
                <w:szCs w:val="24"/>
                <w:lang w:eastAsia="en-US"/>
              </w:rPr>
              <w:t xml:space="preserve"> в форме дуги, имеет габаритные размеры не менее: длина – 1310 мм, ширина – 930 мм, высота 1230 мм. Изготовлен из металлической трубы, диаметром не менее 33,5 мм. – основание, и не менее 26,8 мм. – поперечины.</w:t>
            </w:r>
            <w:r w:rsidR="006A6E0A">
              <w:rPr>
                <w:rFonts w:eastAsiaTheme="minorHAnsi"/>
                <w:sz w:val="24"/>
                <w:szCs w:val="24"/>
                <w:lang w:eastAsia="en-US"/>
              </w:rPr>
              <w:t xml:space="preserve"> Ограждение площадки размерами не менее: высота 720 мм, ширина – 950 мм, должно быть изготовлено из водостойкой фанеры толщиной не менее 18 мм.</w:t>
            </w:r>
          </w:p>
          <w:p w:rsidR="00B35481" w:rsidRPr="00B35481" w:rsidRDefault="00B35481" w:rsidP="00E47ECD">
            <w:pPr>
              <w:jc w:val="both"/>
              <w:rPr>
                <w:rFonts w:eastAsiaTheme="minorHAnsi"/>
                <w:sz w:val="24"/>
                <w:szCs w:val="24"/>
                <w:lang w:eastAsia="en-US"/>
              </w:rPr>
            </w:pPr>
          </w:p>
          <w:p w:rsidR="00D537E1" w:rsidRPr="00D537E1" w:rsidRDefault="00D537E1" w:rsidP="00D537E1">
            <w:pPr>
              <w:jc w:val="both"/>
              <w:rPr>
                <w:rFonts w:eastAsiaTheme="minorHAnsi"/>
                <w:sz w:val="24"/>
                <w:szCs w:val="24"/>
                <w:lang w:eastAsia="en-US"/>
              </w:rPr>
            </w:pPr>
            <w:r>
              <w:rPr>
                <w:rFonts w:eastAsia="Calibri"/>
                <w:sz w:val="24"/>
                <w:szCs w:val="24"/>
                <w:lang w:eastAsia="en-US"/>
              </w:rPr>
              <w:lastRenderedPageBreak/>
              <w:t xml:space="preserve">     </w:t>
            </w:r>
            <w:r w:rsidR="001060FB">
              <w:rPr>
                <w:rFonts w:eastAsia="Calibri"/>
                <w:sz w:val="24"/>
                <w:szCs w:val="24"/>
                <w:lang w:eastAsia="en-US"/>
              </w:rPr>
              <w:t xml:space="preserve">Первая и третья площадки должны быть соединены между собой при помощи </w:t>
            </w:r>
            <w:r w:rsidRPr="00D537E1">
              <w:rPr>
                <w:rFonts w:eastAsiaTheme="minorHAnsi"/>
                <w:sz w:val="24"/>
                <w:szCs w:val="24"/>
                <w:lang w:eastAsia="en-US"/>
              </w:rPr>
              <w:t>канатного подвесного моста, имеет габаритные размеры не менее: длина – 1500 мм, ширина – 1000 мм, высота – 840 мм, оборудованного страховочным мостом. Перекладины подвесного моста должны быть изготовлены из калиброванного пиломатериала, толщиной не менее 40 мм, и березовой водостойкой фанеры, толщиной не менее 18 мм, склеенных между собой. Перила из металлической профильной трубы сечением не менее 40*40 мм. Сетка из полипропиленового каната диаметром не менее 16 мм, со стальным/полипропиленовым</w:t>
            </w:r>
            <w:r w:rsidRPr="00D537E1">
              <w:rPr>
                <w:rFonts w:asciiTheme="minorHAnsi" w:eastAsiaTheme="minorHAnsi" w:hAnsiTheme="minorHAnsi" w:cstheme="minorBidi"/>
                <w:sz w:val="24"/>
                <w:szCs w:val="24"/>
                <w:lang w:eastAsia="en-US"/>
              </w:rPr>
              <w:t xml:space="preserve"> </w:t>
            </w:r>
            <w:r w:rsidRPr="00D537E1">
              <w:rPr>
                <w:rFonts w:eastAsiaTheme="minorHAnsi"/>
                <w:sz w:val="24"/>
                <w:szCs w:val="24"/>
                <w:lang w:eastAsia="en-US"/>
              </w:rPr>
              <w:t xml:space="preserve">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D537E1">
              <w:rPr>
                <w:rFonts w:eastAsiaTheme="minorHAnsi"/>
                <w:sz w:val="24"/>
                <w:szCs w:val="24"/>
                <w:lang w:eastAsia="en-US"/>
              </w:rPr>
              <w:t>мультифиламентным</w:t>
            </w:r>
            <w:proofErr w:type="spellEnd"/>
            <w:r w:rsidRPr="00D537E1">
              <w:rPr>
                <w:rFonts w:eastAsiaTheme="minorHAnsi"/>
                <w:sz w:val="24"/>
                <w:szCs w:val="24"/>
                <w:lang w:eastAsia="en-US"/>
              </w:rPr>
              <w:t xml:space="preserve"> полипропиленом, стабилизированным против ультрафиолетового излучения. Страховочный мост выполнен из калиброванного пиломатериала толщиной не менее 30 мм. </w:t>
            </w:r>
          </w:p>
          <w:p w:rsidR="00A049FB" w:rsidRDefault="001060FB" w:rsidP="00E47ECD">
            <w:pPr>
              <w:jc w:val="both"/>
              <w:rPr>
                <w:rFonts w:eastAsiaTheme="minorHAnsi"/>
                <w:sz w:val="24"/>
                <w:szCs w:val="24"/>
                <w:lang w:eastAsia="en-US"/>
              </w:rPr>
            </w:pPr>
            <w:r>
              <w:rPr>
                <w:rFonts w:eastAsia="Calibri"/>
                <w:sz w:val="24"/>
                <w:szCs w:val="24"/>
                <w:lang w:eastAsia="en-US"/>
              </w:rPr>
              <w:t xml:space="preserve"> </w:t>
            </w:r>
            <w:r w:rsidR="008E407A">
              <w:rPr>
                <w:rFonts w:eastAsia="Calibri"/>
                <w:sz w:val="24"/>
                <w:szCs w:val="24"/>
                <w:lang w:eastAsia="en-US"/>
              </w:rPr>
              <w:t xml:space="preserve">- четвертая площадка, без крыши, </w:t>
            </w:r>
            <w:r w:rsidR="008E407A" w:rsidRPr="000B6286">
              <w:rPr>
                <w:sz w:val="24"/>
                <w:szCs w:val="24"/>
              </w:rPr>
              <w:t xml:space="preserve">имеет размеры не менее: длина – </w:t>
            </w:r>
            <w:r w:rsidR="00E146E6">
              <w:rPr>
                <w:sz w:val="24"/>
                <w:szCs w:val="24"/>
              </w:rPr>
              <w:t>190</w:t>
            </w:r>
            <w:r w:rsidR="00FE094A">
              <w:rPr>
                <w:sz w:val="24"/>
                <w:szCs w:val="24"/>
              </w:rPr>
              <w:t>0 мм</w:t>
            </w:r>
            <w:r w:rsidR="008E407A">
              <w:rPr>
                <w:sz w:val="24"/>
                <w:szCs w:val="24"/>
              </w:rPr>
              <w:t xml:space="preserve">, ширина – </w:t>
            </w:r>
            <w:r w:rsidR="00E146E6">
              <w:rPr>
                <w:sz w:val="24"/>
                <w:szCs w:val="24"/>
              </w:rPr>
              <w:t>190</w:t>
            </w:r>
            <w:r w:rsidR="00FE094A">
              <w:rPr>
                <w:sz w:val="24"/>
                <w:szCs w:val="24"/>
              </w:rPr>
              <w:t>0 мм.</w:t>
            </w:r>
            <w:r w:rsidR="008E407A" w:rsidRPr="000B6286">
              <w:rPr>
                <w:sz w:val="24"/>
                <w:szCs w:val="24"/>
              </w:rPr>
              <w:t xml:space="preserve"> </w:t>
            </w:r>
            <w:r w:rsidR="00FE094A" w:rsidRPr="004D1AA5">
              <w:rPr>
                <w:sz w:val="24"/>
                <w:szCs w:val="24"/>
              </w:rPr>
              <w:t xml:space="preserve">Высота </w:t>
            </w:r>
            <w:r w:rsidR="00FE094A">
              <w:rPr>
                <w:sz w:val="24"/>
                <w:szCs w:val="24"/>
              </w:rPr>
              <w:t>платформы площадки</w:t>
            </w:r>
            <w:r w:rsidR="00FE094A" w:rsidRPr="004D1AA5">
              <w:rPr>
                <w:sz w:val="24"/>
                <w:szCs w:val="24"/>
              </w:rPr>
              <w:t xml:space="preserve"> </w:t>
            </w:r>
            <w:proofErr w:type="gramStart"/>
            <w:r w:rsidR="00FE094A">
              <w:rPr>
                <w:sz w:val="24"/>
                <w:szCs w:val="24"/>
              </w:rPr>
              <w:t xml:space="preserve">над </w:t>
            </w:r>
            <w:r w:rsidR="00FE094A" w:rsidRPr="005A1BEB">
              <w:rPr>
                <w:sz w:val="24"/>
                <w:szCs w:val="24"/>
              </w:rPr>
              <w:t xml:space="preserve"> </w:t>
            </w:r>
            <w:r w:rsidR="00FE094A">
              <w:rPr>
                <w:sz w:val="24"/>
                <w:szCs w:val="24"/>
              </w:rPr>
              <w:t>поверхностью</w:t>
            </w:r>
            <w:proofErr w:type="gramEnd"/>
            <w:r w:rsidR="00FE094A">
              <w:rPr>
                <w:sz w:val="24"/>
                <w:szCs w:val="24"/>
              </w:rPr>
              <w:t xml:space="preserve"> </w:t>
            </w:r>
            <w:proofErr w:type="spellStart"/>
            <w:r w:rsidR="00FE094A">
              <w:rPr>
                <w:sz w:val="24"/>
                <w:szCs w:val="24"/>
              </w:rPr>
              <w:t>ударопоглощающего</w:t>
            </w:r>
            <w:proofErr w:type="spellEnd"/>
            <w:r w:rsidR="00FE094A">
              <w:rPr>
                <w:sz w:val="24"/>
                <w:szCs w:val="24"/>
              </w:rPr>
              <w:t xml:space="preserve"> покрытия составляет не менее </w:t>
            </w:r>
            <w:r w:rsidR="008E407A">
              <w:rPr>
                <w:sz w:val="24"/>
                <w:szCs w:val="24"/>
              </w:rPr>
              <w:t>900</w:t>
            </w:r>
            <w:r w:rsidR="008E407A" w:rsidRPr="000B6286">
              <w:rPr>
                <w:sz w:val="24"/>
                <w:szCs w:val="24"/>
              </w:rPr>
              <w:t xml:space="preserve"> мм</w:t>
            </w:r>
            <w:r w:rsidR="00FE094A">
              <w:rPr>
                <w:sz w:val="24"/>
                <w:szCs w:val="24"/>
              </w:rPr>
              <w:t>. и не более 950</w:t>
            </w:r>
            <w:r w:rsidR="008E407A">
              <w:rPr>
                <w:sz w:val="24"/>
                <w:szCs w:val="24"/>
              </w:rPr>
              <w:t xml:space="preserve"> мм. Площадка должна быть оборудована спортивным элементом, расположенным на самой площадке, имеет размеры не менее: ширина – 1000 мм, длина – 1900 мм. Спортивный элемент</w:t>
            </w:r>
            <w:r w:rsidR="00A049FB">
              <w:rPr>
                <w:sz w:val="24"/>
                <w:szCs w:val="24"/>
              </w:rPr>
              <w:t xml:space="preserve"> должен состоять из:</w:t>
            </w:r>
            <w:r w:rsidR="008E407A">
              <w:rPr>
                <w:sz w:val="24"/>
                <w:szCs w:val="24"/>
              </w:rPr>
              <w:t xml:space="preserve"> </w:t>
            </w:r>
            <w:r w:rsidR="00A503B3">
              <w:rPr>
                <w:sz w:val="24"/>
                <w:szCs w:val="24"/>
              </w:rPr>
              <w:t xml:space="preserve">расположенной </w:t>
            </w:r>
            <w:r w:rsidR="00A049FB" w:rsidRPr="00A049FB">
              <w:rPr>
                <w:rFonts w:eastAsiaTheme="minorHAnsi"/>
                <w:sz w:val="24"/>
                <w:szCs w:val="24"/>
                <w:lang w:eastAsia="en-US"/>
              </w:rPr>
              <w:t xml:space="preserve">в верхней части комплекса </w:t>
            </w:r>
            <w:r w:rsidR="00A503B3">
              <w:rPr>
                <w:rFonts w:eastAsiaTheme="minorHAnsi"/>
                <w:sz w:val="24"/>
                <w:szCs w:val="24"/>
                <w:lang w:eastAsia="en-US"/>
              </w:rPr>
              <w:t>сетки</w:t>
            </w:r>
            <w:r w:rsidR="00A049FB" w:rsidRPr="00A049FB">
              <w:rPr>
                <w:rFonts w:eastAsiaTheme="minorHAnsi"/>
                <w:sz w:val="24"/>
                <w:szCs w:val="24"/>
                <w:lang w:eastAsia="en-US"/>
              </w:rPr>
              <w:t xml:space="preserve"> для лазания, изготовленн</w:t>
            </w:r>
            <w:r w:rsidR="00A503B3">
              <w:rPr>
                <w:rFonts w:eastAsiaTheme="minorHAnsi"/>
                <w:sz w:val="24"/>
                <w:szCs w:val="24"/>
                <w:lang w:eastAsia="en-US"/>
              </w:rPr>
              <w:t>ой</w:t>
            </w:r>
            <w:r w:rsidR="00A049FB" w:rsidRPr="00A049FB">
              <w:rPr>
                <w:rFonts w:eastAsiaTheme="minorHAnsi"/>
                <w:sz w:val="24"/>
                <w:szCs w:val="24"/>
                <w:lang w:eastAsia="en-US"/>
              </w:rPr>
              <w:t xml:space="preserve"> из </w:t>
            </w:r>
            <w:proofErr w:type="gramStart"/>
            <w:r w:rsidR="00A049FB" w:rsidRPr="00A049FB">
              <w:rPr>
                <w:rFonts w:eastAsiaTheme="minorHAnsi"/>
                <w:sz w:val="24"/>
                <w:szCs w:val="24"/>
                <w:lang w:eastAsia="en-US"/>
              </w:rPr>
              <w:t>полипропиленового  каната</w:t>
            </w:r>
            <w:proofErr w:type="gramEnd"/>
            <w:r w:rsidR="00A049FB" w:rsidRPr="00A049FB">
              <w:rPr>
                <w:rFonts w:eastAsiaTheme="minorHAnsi"/>
                <w:sz w:val="24"/>
                <w:szCs w:val="24"/>
                <w:lang w:eastAsia="en-US"/>
              </w:rPr>
              <w:t>, диаметром не менее 16 мм., с полипропиленовым/металлическим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мультифиламентным полипропиленом, стабилизированным против ультрафиолетового излучения.</w:t>
            </w:r>
            <w:r w:rsidR="00FE094A">
              <w:rPr>
                <w:rFonts w:eastAsiaTheme="minorHAnsi"/>
                <w:sz w:val="24"/>
                <w:szCs w:val="24"/>
                <w:lang w:eastAsia="en-US"/>
              </w:rPr>
              <w:t xml:space="preserve"> А также вертикальной сетки</w:t>
            </w:r>
            <w:r w:rsidR="00A049FB">
              <w:rPr>
                <w:rFonts w:eastAsiaTheme="minorHAnsi"/>
                <w:sz w:val="24"/>
                <w:szCs w:val="24"/>
                <w:lang w:eastAsia="en-US"/>
              </w:rPr>
              <w:t xml:space="preserve"> для лазанья</w:t>
            </w:r>
            <w:r w:rsidR="00FE094A">
              <w:rPr>
                <w:rFonts w:eastAsiaTheme="minorHAnsi"/>
                <w:sz w:val="24"/>
                <w:szCs w:val="24"/>
                <w:lang w:eastAsia="en-US"/>
              </w:rPr>
              <w:t>,</w:t>
            </w:r>
            <w:r w:rsidR="00A049FB" w:rsidRPr="00A049FB">
              <w:rPr>
                <w:rFonts w:eastAsiaTheme="minorHAnsi"/>
                <w:sz w:val="24"/>
                <w:szCs w:val="24"/>
                <w:lang w:eastAsia="en-US"/>
              </w:rPr>
              <w:t xml:space="preserve"> изготовленн</w:t>
            </w:r>
            <w:r w:rsidR="00FE094A">
              <w:rPr>
                <w:rFonts w:eastAsiaTheme="minorHAnsi"/>
                <w:sz w:val="24"/>
                <w:szCs w:val="24"/>
                <w:lang w:eastAsia="en-US"/>
              </w:rPr>
              <w:t>ой</w:t>
            </w:r>
            <w:r w:rsidR="00A049FB" w:rsidRPr="00A049FB">
              <w:rPr>
                <w:rFonts w:eastAsiaTheme="minorHAnsi"/>
                <w:sz w:val="24"/>
                <w:szCs w:val="24"/>
                <w:lang w:eastAsia="en-US"/>
              </w:rPr>
              <w:t xml:space="preserve"> из </w:t>
            </w:r>
            <w:proofErr w:type="gramStart"/>
            <w:r w:rsidR="00A049FB" w:rsidRPr="00A049FB">
              <w:rPr>
                <w:rFonts w:eastAsiaTheme="minorHAnsi"/>
                <w:sz w:val="24"/>
                <w:szCs w:val="24"/>
                <w:lang w:eastAsia="en-US"/>
              </w:rPr>
              <w:t>полипропиленового  каната</w:t>
            </w:r>
            <w:proofErr w:type="gramEnd"/>
            <w:r w:rsidR="00A049FB" w:rsidRPr="00A049FB">
              <w:rPr>
                <w:rFonts w:eastAsiaTheme="minorHAnsi"/>
                <w:sz w:val="24"/>
                <w:szCs w:val="24"/>
                <w:lang w:eastAsia="en-US"/>
              </w:rPr>
              <w:t xml:space="preserve">, диаметром не менее 16 мм, с полипропиленовым/металлическим сердечником, перекрестия канатов зафиксированы пластиковыми соединительными элементами </w:t>
            </w:r>
            <w:r w:rsidR="00A049FB" w:rsidRPr="00A049FB">
              <w:rPr>
                <w:rFonts w:eastAsiaTheme="minorHAnsi"/>
                <w:sz w:val="24"/>
                <w:szCs w:val="24"/>
                <w:lang w:eastAsia="en-US"/>
              </w:rPr>
              <w:lastRenderedPageBreak/>
              <w:t>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мультифиламентным полипропиленом, стабилизированным против ультрафиолетового излучения.</w:t>
            </w:r>
          </w:p>
          <w:p w:rsidR="00FE094A" w:rsidRPr="00FE094A" w:rsidRDefault="00A503B3" w:rsidP="00FE094A">
            <w:pPr>
              <w:jc w:val="both"/>
              <w:rPr>
                <w:sz w:val="24"/>
                <w:szCs w:val="24"/>
              </w:rPr>
            </w:pPr>
            <w:r>
              <w:rPr>
                <w:rFonts w:eastAsiaTheme="minorHAnsi"/>
                <w:sz w:val="24"/>
                <w:szCs w:val="24"/>
                <w:lang w:eastAsia="en-US"/>
              </w:rPr>
              <w:t xml:space="preserve">     </w:t>
            </w:r>
            <w:r w:rsidR="00A049FB">
              <w:rPr>
                <w:rFonts w:eastAsiaTheme="minorHAnsi"/>
                <w:sz w:val="24"/>
                <w:szCs w:val="24"/>
                <w:lang w:eastAsia="en-US"/>
              </w:rPr>
              <w:t>Площадка</w:t>
            </w:r>
            <w:r>
              <w:rPr>
                <w:rFonts w:eastAsiaTheme="minorHAnsi"/>
                <w:sz w:val="24"/>
                <w:szCs w:val="24"/>
                <w:lang w:eastAsia="en-US"/>
              </w:rPr>
              <w:t xml:space="preserve"> должна быть оборудована горкой.</w:t>
            </w:r>
            <w:r w:rsidR="00A049FB">
              <w:rPr>
                <w:rFonts w:eastAsiaTheme="minorHAnsi"/>
                <w:sz w:val="24"/>
                <w:szCs w:val="24"/>
                <w:lang w:eastAsia="en-US"/>
              </w:rPr>
              <w:t xml:space="preserve"> </w:t>
            </w:r>
            <w:r w:rsidR="00A049FB" w:rsidRPr="00A049FB">
              <w:rPr>
                <w:sz w:val="24"/>
                <w:szCs w:val="24"/>
              </w:rPr>
              <w:t xml:space="preserve">Горка, должна иметь </w:t>
            </w:r>
            <w:r w:rsidR="00FE094A" w:rsidRPr="00FE094A">
              <w:rPr>
                <w:sz w:val="24"/>
                <w:szCs w:val="24"/>
              </w:rPr>
              <w:t>габаритные размеры не менее: длина – 1870 мм, ширина – 695 мм, высота – 1690 мм, стартовый участок горки находится на высоте не менее 850 мм, и не более 900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FE094A" w:rsidRPr="00FE094A">
              <w:rPr>
                <w:rFonts w:ascii="Arial" w:eastAsia="SimSun" w:hAnsi="Arial" w:cs="Arial"/>
                <w:color w:val="FF0000"/>
                <w:sz w:val="18"/>
                <w:szCs w:val="18"/>
                <w:lang w:eastAsia="zh-CN"/>
              </w:rPr>
              <w:t xml:space="preserve"> </w:t>
            </w:r>
            <w:r w:rsidR="00FE094A" w:rsidRPr="00FE094A">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374D74" w:rsidRPr="00A049FB" w:rsidRDefault="00FE094A" w:rsidP="00E47ECD">
            <w:pPr>
              <w:jc w:val="both"/>
              <w:rPr>
                <w:sz w:val="24"/>
                <w:szCs w:val="24"/>
              </w:rPr>
            </w:pPr>
            <w:r>
              <w:rPr>
                <w:sz w:val="24"/>
                <w:szCs w:val="24"/>
              </w:rPr>
              <w:t xml:space="preserve">     </w:t>
            </w:r>
            <w:r w:rsidR="00374D74">
              <w:rPr>
                <w:sz w:val="24"/>
                <w:szCs w:val="24"/>
              </w:rPr>
              <w:t>Площадка должна быть оборудована декоративным элементом, в виде «носа» корабля с иллюминаторами, изготовленная из влагостойкой березовой фанеры, толщиной не менее 18 мм.</w:t>
            </w:r>
            <w:r>
              <w:rPr>
                <w:sz w:val="24"/>
                <w:szCs w:val="24"/>
              </w:rPr>
              <w:t xml:space="preserve"> Ограждения площадки, изготовленные из водостойкой фанеры, толщиной не менее 18 мм, должны иметь размеры не менее: высота – 720 мм, ширина - 950 мм. </w:t>
            </w:r>
          </w:p>
          <w:p w:rsidR="005D51E0" w:rsidRPr="005D51E0" w:rsidRDefault="00374D74" w:rsidP="005D51E0">
            <w:pPr>
              <w:jc w:val="both"/>
              <w:rPr>
                <w:rFonts w:eastAsiaTheme="minorHAnsi"/>
                <w:sz w:val="24"/>
                <w:szCs w:val="24"/>
                <w:lang w:eastAsia="en-US"/>
              </w:rPr>
            </w:pPr>
            <w:r>
              <w:rPr>
                <w:rFonts w:eastAsiaTheme="minorHAnsi"/>
                <w:sz w:val="24"/>
                <w:szCs w:val="24"/>
                <w:lang w:eastAsia="en-US"/>
              </w:rPr>
              <w:t xml:space="preserve">- третья и четвертая площадки должны быть соединены между собой </w:t>
            </w:r>
            <w:r w:rsidR="00E47ECD">
              <w:rPr>
                <w:rFonts w:eastAsiaTheme="minorHAnsi"/>
                <w:sz w:val="24"/>
                <w:szCs w:val="24"/>
                <w:lang w:eastAsia="en-US"/>
              </w:rPr>
              <w:t>при помощи мост изогнутого</w:t>
            </w:r>
            <w:r w:rsidR="00E47ECD" w:rsidRPr="00E77ECC">
              <w:rPr>
                <w:rFonts w:eastAsiaTheme="minorHAnsi"/>
                <w:sz w:val="24"/>
                <w:szCs w:val="24"/>
                <w:lang w:eastAsia="en-US"/>
              </w:rPr>
              <w:t xml:space="preserve">, который должен иметь </w:t>
            </w:r>
            <w:r w:rsidR="005D51E0" w:rsidRPr="005D51E0">
              <w:rPr>
                <w:rFonts w:eastAsiaTheme="minorHAnsi"/>
                <w:sz w:val="24"/>
                <w:szCs w:val="24"/>
                <w:lang w:eastAsia="en-US"/>
              </w:rPr>
              <w:t xml:space="preserve">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w:t>
            </w:r>
            <w:r w:rsidR="005D51E0" w:rsidRPr="005D51E0">
              <w:rPr>
                <w:rFonts w:eastAsiaTheme="minorHAnsi"/>
                <w:sz w:val="24"/>
                <w:szCs w:val="24"/>
                <w:lang w:eastAsia="en-US"/>
              </w:rPr>
              <w:lastRenderedPageBreak/>
              <w:t>изготовлено из металлической профильной трубы, сечением не менее 15*15 мм.</w:t>
            </w:r>
          </w:p>
          <w:p w:rsidR="005D51E0" w:rsidRPr="005D51E0" w:rsidRDefault="005D51E0" w:rsidP="005D51E0">
            <w:pPr>
              <w:jc w:val="both"/>
              <w:rPr>
                <w:rFonts w:eastAsiaTheme="minorHAnsi" w:cstheme="minorBidi"/>
                <w:sz w:val="24"/>
                <w:szCs w:val="24"/>
                <w:lang w:eastAsia="en-US"/>
              </w:rPr>
            </w:pPr>
            <w:r>
              <w:rPr>
                <w:rFonts w:cstheme="minorBidi"/>
                <w:sz w:val="24"/>
                <w:szCs w:val="24"/>
              </w:rPr>
              <w:t xml:space="preserve">     </w:t>
            </w:r>
            <w:r w:rsidRPr="005D51E0">
              <w:rPr>
                <w:rFonts w:cstheme="minorBidi"/>
                <w:sz w:val="24"/>
                <w:szCs w:val="24"/>
              </w:rPr>
              <w:t>Используемая фанера должна быть водостойкой фанерой марки ФСФ, из лиственных пород.</w:t>
            </w:r>
            <w:r w:rsidRPr="005D51E0">
              <w:rPr>
                <w:rFonts w:eastAsiaTheme="minorHAnsi" w:cstheme="minorBidi"/>
                <w:sz w:val="24"/>
                <w:szCs w:val="24"/>
                <w:lang w:eastAsia="en-US"/>
              </w:rPr>
              <w:t xml:space="preserve"> </w:t>
            </w:r>
          </w:p>
          <w:p w:rsidR="0031226A" w:rsidRPr="0031226A" w:rsidRDefault="00D77F12" w:rsidP="00E47ECD">
            <w:pPr>
              <w:jc w:val="both"/>
              <w:rPr>
                <w:sz w:val="24"/>
                <w:szCs w:val="24"/>
              </w:rPr>
            </w:pPr>
            <w:r>
              <w:rPr>
                <w:sz w:val="24"/>
                <w:szCs w:val="24"/>
              </w:rPr>
              <w:t xml:space="preserve">     </w:t>
            </w:r>
            <w:r w:rsidR="0031226A" w:rsidRPr="0031226A">
              <w:rPr>
                <w:sz w:val="24"/>
                <w:szCs w:val="24"/>
              </w:rPr>
              <w:t>Все площадки выполнены из: основание – клееный бру</w:t>
            </w:r>
            <w:r>
              <w:rPr>
                <w:sz w:val="24"/>
                <w:szCs w:val="24"/>
              </w:rPr>
              <w:t>с, сечением не менее 100*100 мм</w:t>
            </w:r>
            <w:r w:rsidR="0031226A" w:rsidRPr="0031226A">
              <w:rPr>
                <w:sz w:val="24"/>
                <w:szCs w:val="24"/>
              </w:rPr>
              <w:t xml:space="preserve">, пол выполнен из </w:t>
            </w:r>
            <w:r w:rsidR="00E07CEB">
              <w:rPr>
                <w:sz w:val="24"/>
                <w:szCs w:val="24"/>
              </w:rPr>
              <w:t>ламинированной нескользящей фанеры, толщиной не менее 18 мм.</w:t>
            </w:r>
            <w:r w:rsidR="0031226A" w:rsidRPr="0031226A">
              <w:rPr>
                <w:sz w:val="24"/>
                <w:szCs w:val="24"/>
              </w:rPr>
              <w:t xml:space="preserve"> Влажность пиломатериала не более 12 %.</w:t>
            </w:r>
          </w:p>
          <w:p w:rsidR="0031226A" w:rsidRPr="0031226A" w:rsidRDefault="00D77F12" w:rsidP="00E47ECD">
            <w:pPr>
              <w:jc w:val="both"/>
              <w:rPr>
                <w:sz w:val="24"/>
                <w:szCs w:val="24"/>
              </w:rPr>
            </w:pPr>
            <w:r>
              <w:rPr>
                <w:sz w:val="24"/>
                <w:szCs w:val="24"/>
              </w:rPr>
              <w:t xml:space="preserve">     </w:t>
            </w:r>
            <w:r w:rsidR="0031226A" w:rsidRPr="0031226A">
              <w:rPr>
                <w:sz w:val="24"/>
                <w:szCs w:val="24"/>
              </w:rPr>
              <w:t>При изготовлении несущих конструкций (столбов) должна быть использована технология склейки под прессом нескольких слоев древесины.</w:t>
            </w:r>
          </w:p>
          <w:p w:rsidR="00D77F12" w:rsidRPr="00D77F12" w:rsidRDefault="00D77F12" w:rsidP="00D77F12">
            <w:pPr>
              <w:jc w:val="both"/>
              <w:rPr>
                <w:rFonts w:eastAsiaTheme="minorHAnsi" w:cstheme="minorBidi"/>
                <w:sz w:val="24"/>
                <w:szCs w:val="24"/>
                <w:lang w:eastAsia="en-US"/>
              </w:rPr>
            </w:pPr>
            <w:r>
              <w:rPr>
                <w:sz w:val="24"/>
                <w:szCs w:val="24"/>
              </w:rPr>
              <w:t xml:space="preserve">     </w:t>
            </w:r>
            <w:r w:rsidRPr="00D77F12">
              <w:rPr>
                <w:rFonts w:eastAsiaTheme="minorHAnsi" w:cstheme="minorBidi"/>
                <w:sz w:val="24"/>
                <w:szCs w:val="24"/>
                <w:lang w:eastAsia="en-US"/>
              </w:rPr>
              <w:t xml:space="preserve">Деревянные детали должны быть тщательно отшлифованы, кромки закруглены и окрашены яркими двухкомпонентными красками, стойкими </w:t>
            </w:r>
            <w:proofErr w:type="gramStart"/>
            <w:r w:rsidRPr="00D77F12">
              <w:rPr>
                <w:rFonts w:eastAsiaTheme="minorHAnsi" w:cstheme="minorBidi"/>
                <w:sz w:val="24"/>
                <w:szCs w:val="24"/>
                <w:lang w:eastAsia="en-US"/>
              </w:rPr>
              <w:t>к  сложным</w:t>
            </w:r>
            <w:proofErr w:type="gramEnd"/>
            <w:r w:rsidRPr="00D77F12">
              <w:rPr>
                <w:rFonts w:eastAsiaTheme="minorHAnsi" w:cstheme="minorBidi"/>
                <w:sz w:val="24"/>
                <w:szCs w:val="24"/>
                <w:lang w:eastAsia="en-US"/>
              </w:rPr>
              <w:t xml:space="preserve"> погодным условиям, истиранию, действию ультрафиолета и специально предназначенными для применения на детских площадках, крепеж оцинкован.</w:t>
            </w:r>
          </w:p>
          <w:p w:rsidR="00D77F12" w:rsidRPr="00D77F12" w:rsidRDefault="00D77F12" w:rsidP="00D77F12">
            <w:pPr>
              <w:jc w:val="both"/>
              <w:rPr>
                <w:rFonts w:eastAsiaTheme="minorHAnsi" w:cstheme="minorBidi"/>
                <w:sz w:val="24"/>
                <w:szCs w:val="24"/>
                <w:lang w:eastAsia="en-US"/>
              </w:rPr>
            </w:pPr>
            <w:r>
              <w:rPr>
                <w:rFonts w:eastAsiaTheme="minorHAnsi" w:cstheme="minorBidi"/>
                <w:sz w:val="24"/>
                <w:szCs w:val="24"/>
                <w:lang w:eastAsia="en-US"/>
              </w:rPr>
              <w:t xml:space="preserve">     </w:t>
            </w:r>
            <w:r w:rsidRPr="00D77F12">
              <w:rPr>
                <w:rFonts w:eastAsiaTheme="minorHAnsi" w:cstheme="minorBidi"/>
                <w:sz w:val="24"/>
                <w:szCs w:val="24"/>
                <w:lang w:eastAsia="en-US"/>
              </w:rPr>
              <w:t xml:space="preserve">Металлические элементы окрашены яркими порошковыми красками с </w:t>
            </w:r>
            <w:proofErr w:type="gramStart"/>
            <w:r w:rsidRPr="00D77F12">
              <w:rPr>
                <w:rFonts w:eastAsiaTheme="minorHAnsi" w:cstheme="minorBidi"/>
                <w:sz w:val="24"/>
                <w:szCs w:val="24"/>
                <w:lang w:eastAsia="en-US"/>
              </w:rPr>
              <w:t>предварительной  антикоррозийной</w:t>
            </w:r>
            <w:proofErr w:type="gramEnd"/>
            <w:r w:rsidRPr="00D77F12">
              <w:rPr>
                <w:rFonts w:eastAsiaTheme="minorHAnsi" w:cstheme="minorBidi"/>
                <w:sz w:val="24"/>
                <w:szCs w:val="24"/>
                <w:lang w:eastAsia="en-US"/>
              </w:rPr>
              <w:t xml:space="preserve"> обработкой.</w:t>
            </w:r>
          </w:p>
          <w:p w:rsidR="00D77F12" w:rsidRPr="00D77F12" w:rsidRDefault="00D77F12" w:rsidP="00D77F12">
            <w:pPr>
              <w:rPr>
                <w:rFonts w:eastAsiaTheme="minorHAnsi" w:cstheme="minorBidi"/>
                <w:sz w:val="24"/>
                <w:szCs w:val="24"/>
                <w:lang w:eastAsia="en-US"/>
              </w:rPr>
            </w:pPr>
            <w:r w:rsidRPr="00D77F12">
              <w:rPr>
                <w:rFonts w:eastAsiaTheme="minorHAnsi" w:cstheme="minorBidi"/>
                <w:sz w:val="24"/>
                <w:szCs w:val="24"/>
                <w:lang w:eastAsia="en-US"/>
              </w:rPr>
              <w:t>Выступающие концы болтовых соединений должны закрываться пластиковыми заглушками.</w:t>
            </w:r>
          </w:p>
          <w:p w:rsidR="00D77F12" w:rsidRPr="00D77F12" w:rsidRDefault="00D77F12" w:rsidP="00D77F12">
            <w:pPr>
              <w:jc w:val="both"/>
              <w:rPr>
                <w:rFonts w:eastAsiaTheme="minorHAnsi"/>
                <w:sz w:val="24"/>
                <w:szCs w:val="24"/>
                <w:lang w:eastAsia="en-US"/>
              </w:rPr>
            </w:pPr>
            <w:r w:rsidRPr="00D77F12">
              <w:rPr>
                <w:rFonts w:eastAsiaTheme="minorHAnsi"/>
                <w:sz w:val="24"/>
                <w:szCs w:val="24"/>
                <w:lang w:eastAsia="en-US"/>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D77F12" w:rsidRPr="00093693" w:rsidRDefault="00D77F12" w:rsidP="00D77F12">
            <w:pPr>
              <w:jc w:val="both"/>
              <w:rPr>
                <w:sz w:val="24"/>
                <w:szCs w:val="24"/>
              </w:rPr>
            </w:pPr>
          </w:p>
          <w:p w:rsidR="00093693" w:rsidRPr="00093693" w:rsidRDefault="00093693" w:rsidP="00E47ECD">
            <w:pPr>
              <w:jc w:val="both"/>
              <w:rPr>
                <w:sz w:val="24"/>
                <w:szCs w:val="24"/>
              </w:rPr>
            </w:pPr>
          </w:p>
        </w:tc>
      </w:tr>
    </w:tbl>
    <w:p w:rsidR="00C774AF" w:rsidRDefault="00C774AF" w:rsidP="00E47ECD">
      <w:pPr>
        <w:jc w:val="both"/>
      </w:pPr>
    </w:p>
    <w:sectPr w:rsidR="00C774AF" w:rsidSect="00D0324F">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05"/>
    <w:rsid w:val="00011A19"/>
    <w:rsid w:val="00093693"/>
    <w:rsid w:val="000B0D7E"/>
    <w:rsid w:val="000B6286"/>
    <w:rsid w:val="000E3088"/>
    <w:rsid w:val="000E37D8"/>
    <w:rsid w:val="000F5182"/>
    <w:rsid w:val="001060FB"/>
    <w:rsid w:val="00106F57"/>
    <w:rsid w:val="00136D66"/>
    <w:rsid w:val="0013743D"/>
    <w:rsid w:val="00156D03"/>
    <w:rsid w:val="001738B3"/>
    <w:rsid w:val="00173FE2"/>
    <w:rsid w:val="00177CA6"/>
    <w:rsid w:val="00190829"/>
    <w:rsid w:val="001A1205"/>
    <w:rsid w:val="001C0F37"/>
    <w:rsid w:val="001C5363"/>
    <w:rsid w:val="001C69AB"/>
    <w:rsid w:val="001D7024"/>
    <w:rsid w:val="00232319"/>
    <w:rsid w:val="00266C0C"/>
    <w:rsid w:val="00281F9B"/>
    <w:rsid w:val="002E3DC2"/>
    <w:rsid w:val="0031226A"/>
    <w:rsid w:val="0036570D"/>
    <w:rsid w:val="0037089C"/>
    <w:rsid w:val="003748B9"/>
    <w:rsid w:val="00374D74"/>
    <w:rsid w:val="004377C5"/>
    <w:rsid w:val="004416DC"/>
    <w:rsid w:val="00456383"/>
    <w:rsid w:val="004621C9"/>
    <w:rsid w:val="00465CCB"/>
    <w:rsid w:val="004A093E"/>
    <w:rsid w:val="004B2AD6"/>
    <w:rsid w:val="004E4737"/>
    <w:rsid w:val="00515B16"/>
    <w:rsid w:val="005A418D"/>
    <w:rsid w:val="005D51E0"/>
    <w:rsid w:val="0060427C"/>
    <w:rsid w:val="0060679B"/>
    <w:rsid w:val="00632A83"/>
    <w:rsid w:val="00642006"/>
    <w:rsid w:val="00646353"/>
    <w:rsid w:val="006A6E0A"/>
    <w:rsid w:val="006D5BE7"/>
    <w:rsid w:val="00723E2A"/>
    <w:rsid w:val="00731C44"/>
    <w:rsid w:val="007B29F2"/>
    <w:rsid w:val="007C38BD"/>
    <w:rsid w:val="00802718"/>
    <w:rsid w:val="008044FC"/>
    <w:rsid w:val="0086556D"/>
    <w:rsid w:val="008919C8"/>
    <w:rsid w:val="00896386"/>
    <w:rsid w:val="008A600F"/>
    <w:rsid w:val="008D6E4D"/>
    <w:rsid w:val="008E407A"/>
    <w:rsid w:val="00914842"/>
    <w:rsid w:val="00947C1F"/>
    <w:rsid w:val="0097635A"/>
    <w:rsid w:val="009A5DE4"/>
    <w:rsid w:val="009B2939"/>
    <w:rsid w:val="009C2BB6"/>
    <w:rsid w:val="009C4F2F"/>
    <w:rsid w:val="009F4808"/>
    <w:rsid w:val="009F7611"/>
    <w:rsid w:val="00A049FB"/>
    <w:rsid w:val="00A503B3"/>
    <w:rsid w:val="00A57E76"/>
    <w:rsid w:val="00AA4760"/>
    <w:rsid w:val="00B35481"/>
    <w:rsid w:val="00B55061"/>
    <w:rsid w:val="00B91DD3"/>
    <w:rsid w:val="00BE7887"/>
    <w:rsid w:val="00C70FF8"/>
    <w:rsid w:val="00C774AF"/>
    <w:rsid w:val="00C87D76"/>
    <w:rsid w:val="00CD20A5"/>
    <w:rsid w:val="00CE2AA6"/>
    <w:rsid w:val="00CF6719"/>
    <w:rsid w:val="00D0324F"/>
    <w:rsid w:val="00D43C1F"/>
    <w:rsid w:val="00D45B5B"/>
    <w:rsid w:val="00D537E1"/>
    <w:rsid w:val="00D77F12"/>
    <w:rsid w:val="00D8635A"/>
    <w:rsid w:val="00D93DF9"/>
    <w:rsid w:val="00E07CEB"/>
    <w:rsid w:val="00E146E6"/>
    <w:rsid w:val="00E17481"/>
    <w:rsid w:val="00E25129"/>
    <w:rsid w:val="00E47ECD"/>
    <w:rsid w:val="00E77F3E"/>
    <w:rsid w:val="00EE18C2"/>
    <w:rsid w:val="00EE1CE2"/>
    <w:rsid w:val="00F267FA"/>
    <w:rsid w:val="00F35124"/>
    <w:rsid w:val="00F40C79"/>
    <w:rsid w:val="00F560BE"/>
    <w:rsid w:val="00F74B77"/>
    <w:rsid w:val="00FB67F6"/>
    <w:rsid w:val="00FD0E98"/>
    <w:rsid w:val="00FD0EA1"/>
    <w:rsid w:val="00FD46A6"/>
    <w:rsid w:val="00FE094A"/>
    <w:rsid w:val="00FE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DFA88-2231-4BE0-A6D6-B58392CD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69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93693"/>
    <w:pPr>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unhideWhenUsed/>
    <w:rsid w:val="00266C0C"/>
    <w:rPr>
      <w:rFonts w:ascii="Tahoma" w:hAnsi="Tahoma" w:cs="Tahoma"/>
      <w:sz w:val="16"/>
      <w:szCs w:val="16"/>
    </w:rPr>
  </w:style>
  <w:style w:type="character" w:customStyle="1" w:styleId="a5">
    <w:name w:val="Текст выноски Знак"/>
    <w:basedOn w:val="a0"/>
    <w:link w:val="a4"/>
    <w:uiPriority w:val="99"/>
    <w:semiHidden/>
    <w:rsid w:val="00266C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4BCC-FDB8-44C6-BAAC-BAEA0962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3</cp:revision>
  <dcterms:created xsi:type="dcterms:W3CDTF">2019-01-15T05:17:00Z</dcterms:created>
  <dcterms:modified xsi:type="dcterms:W3CDTF">2019-04-17T02:26:00Z</dcterms:modified>
</cp:coreProperties>
</file>