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9355"/>
      </w:tblGrid>
      <w:tr w:rsidR="00320C98" w:rsidRPr="00FC6878" w:rsidTr="00E61938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320C98" w:rsidRPr="00667B52" w:rsidRDefault="000770CA" w:rsidP="003C7D9B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03450" cy="16529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516 Качели балансирующие Нолик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3450" cy="1652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  <w:shd w:val="clear" w:color="auto" w:fill="auto"/>
          </w:tcPr>
          <w:p w:rsidR="00320C98" w:rsidRPr="00842E40" w:rsidRDefault="00842E40" w:rsidP="004153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Качалка-балансир</w:t>
            </w:r>
            <w:r w:rsidR="002923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5648E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Нолик</w:t>
            </w:r>
            <w:r w:rsidR="003D3119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="0075648E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  <w:p w:rsidR="00A50F01" w:rsidRPr="00FC6878" w:rsidRDefault="00A50F01" w:rsidP="00A50F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Размеры не менее: длина – 2560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3F3352">
              <w:rPr>
                <w:rFonts w:ascii="Times New Roman" w:hAnsi="Times New Roman"/>
                <w:sz w:val="24"/>
                <w:szCs w:val="24"/>
              </w:rPr>
              <w:t>, ширина - 5</w:t>
            </w:r>
            <w:r w:rsidR="00D122FF">
              <w:rPr>
                <w:rFonts w:ascii="Times New Roman" w:hAnsi="Times New Roman"/>
                <w:sz w:val="24"/>
                <w:szCs w:val="24"/>
              </w:rPr>
              <w:t>9</w:t>
            </w:r>
            <w:r w:rsidR="003F3352">
              <w:rPr>
                <w:rFonts w:ascii="Times New Roman" w:hAnsi="Times New Roman"/>
                <w:sz w:val="24"/>
                <w:szCs w:val="24"/>
              </w:rPr>
              <w:t>0 мм, высота - 9</w:t>
            </w:r>
            <w:r w:rsidR="00842E40">
              <w:rPr>
                <w:rFonts w:ascii="Times New Roman" w:hAnsi="Times New Roman"/>
                <w:sz w:val="24"/>
                <w:szCs w:val="24"/>
              </w:rPr>
              <w:t>3</w:t>
            </w:r>
            <w:r w:rsidR="00F71C85">
              <w:rPr>
                <w:rFonts w:ascii="Times New Roman" w:hAnsi="Times New Roman"/>
                <w:sz w:val="24"/>
                <w:szCs w:val="24"/>
              </w:rPr>
              <w:t>0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:rsidR="00A50F01" w:rsidRPr="00FC6878" w:rsidRDefault="00A50F01" w:rsidP="00A50F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878">
              <w:rPr>
                <w:rFonts w:ascii="Times New Roman" w:hAnsi="Times New Roman"/>
                <w:sz w:val="24"/>
                <w:szCs w:val="24"/>
              </w:rPr>
              <w:t>Кач</w:t>
            </w:r>
            <w:r w:rsidR="00842E40">
              <w:rPr>
                <w:rFonts w:ascii="Times New Roman" w:hAnsi="Times New Roman"/>
                <w:sz w:val="24"/>
                <w:szCs w:val="24"/>
              </w:rPr>
              <w:t>алка-балансир предназначена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 для дет</w:t>
            </w:r>
            <w:r w:rsidR="00842E40">
              <w:rPr>
                <w:rFonts w:ascii="Times New Roman" w:hAnsi="Times New Roman"/>
                <w:sz w:val="24"/>
                <w:szCs w:val="24"/>
              </w:rPr>
              <w:t>ей в возрасте от 3 лет и старше, выполнена в тематике мультфильма «</w:t>
            </w:r>
            <w:proofErr w:type="spellStart"/>
            <w:r w:rsidR="00842E40">
              <w:rPr>
                <w:rFonts w:ascii="Times New Roman" w:hAnsi="Times New Roman"/>
                <w:sz w:val="24"/>
                <w:szCs w:val="24"/>
              </w:rPr>
              <w:t>Фиксики</w:t>
            </w:r>
            <w:proofErr w:type="spellEnd"/>
            <w:r w:rsidR="00842E40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A50F01" w:rsidRDefault="00842E40" w:rsidP="00A50F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Качалка-балансир имеет</w:t>
            </w:r>
            <w:r w:rsidR="00A50F01" w:rsidRPr="00FC6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7E39">
              <w:rPr>
                <w:rFonts w:ascii="Times New Roman" w:hAnsi="Times New Roman"/>
                <w:sz w:val="24"/>
                <w:szCs w:val="24"/>
              </w:rPr>
              <w:t xml:space="preserve">амортизаторы из армированной резины </w:t>
            </w:r>
            <w:r w:rsidR="00A50F01" w:rsidRPr="00FC6878">
              <w:rPr>
                <w:rFonts w:ascii="Times New Roman" w:hAnsi="Times New Roman"/>
                <w:sz w:val="24"/>
                <w:szCs w:val="24"/>
              </w:rPr>
              <w:t xml:space="preserve">под сиденьями, ручки и спинку. </w:t>
            </w:r>
          </w:p>
          <w:p w:rsidR="00A50F01" w:rsidRDefault="00A50F01" w:rsidP="00A50F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Спинка изготовлена из в</w:t>
            </w:r>
            <w:r w:rsidR="00842E40">
              <w:rPr>
                <w:rFonts w:ascii="Times New Roman" w:hAnsi="Times New Roman"/>
                <w:sz w:val="24"/>
                <w:szCs w:val="24"/>
              </w:rPr>
              <w:t>одостойкой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березовой фанеры, толщиной не менее 18 мм.</w:t>
            </w:r>
            <w:r w:rsidR="00D05B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Ручки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изготовлены из металлической трубы, диаметром не менее 21,3 мм.</w:t>
            </w:r>
          </w:p>
          <w:p w:rsidR="00A50F01" w:rsidRDefault="00A50F01" w:rsidP="00A50F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13B">
              <w:rPr>
                <w:rFonts w:ascii="Times New Roman" w:hAnsi="Times New Roman"/>
                <w:sz w:val="24"/>
                <w:szCs w:val="24"/>
              </w:rPr>
              <w:t xml:space="preserve">Основание </w:t>
            </w:r>
            <w:r w:rsidR="00842E40">
              <w:rPr>
                <w:rFonts w:ascii="Times New Roman" w:hAnsi="Times New Roman"/>
                <w:sz w:val="24"/>
                <w:szCs w:val="24"/>
              </w:rPr>
              <w:t>качалки-балансира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изготовлено из двух, склеенных между собой</w:t>
            </w:r>
            <w:r w:rsidRPr="00B2013B">
              <w:rPr>
                <w:rFonts w:ascii="Times New Roman" w:hAnsi="Times New Roman"/>
                <w:sz w:val="24"/>
                <w:szCs w:val="24"/>
              </w:rPr>
              <w:t xml:space="preserve"> слоев: 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калиброванного</w:t>
            </w:r>
            <w:r w:rsidRPr="00B2013B">
              <w:rPr>
                <w:rFonts w:ascii="Times New Roman" w:hAnsi="Times New Roman"/>
                <w:sz w:val="24"/>
                <w:szCs w:val="24"/>
              </w:rPr>
              <w:t xml:space="preserve"> пиломатериала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хвойных пород</w:t>
            </w:r>
            <w:r w:rsidR="00842E40">
              <w:rPr>
                <w:rFonts w:ascii="Times New Roman" w:hAnsi="Times New Roman"/>
                <w:sz w:val="24"/>
                <w:szCs w:val="24"/>
              </w:rPr>
              <w:t xml:space="preserve"> и березовой водостойкой</w:t>
            </w:r>
            <w:r w:rsidRPr="00B2013B">
              <w:rPr>
                <w:rFonts w:ascii="Times New Roman" w:hAnsi="Times New Roman"/>
                <w:sz w:val="24"/>
                <w:szCs w:val="24"/>
              </w:rPr>
              <w:t xml:space="preserve"> фанеры толщиной не менее 9 мм,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имеет общую толщину не менее </w:t>
            </w:r>
            <w:r w:rsidR="0064217B">
              <w:rPr>
                <w:rFonts w:ascii="Times New Roman" w:hAnsi="Times New Roman"/>
                <w:sz w:val="24"/>
                <w:szCs w:val="24"/>
              </w:rPr>
              <w:t>40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м, </w:t>
            </w:r>
            <w:r w:rsidRPr="00B2013B">
              <w:rPr>
                <w:rFonts w:ascii="Times New Roman" w:hAnsi="Times New Roman"/>
                <w:sz w:val="24"/>
                <w:szCs w:val="24"/>
              </w:rPr>
              <w:t>для придания жесткости конструкции</w:t>
            </w:r>
            <w:r>
              <w:rPr>
                <w:rFonts w:ascii="Times New Roman" w:hAnsi="Times New Roman"/>
                <w:sz w:val="24"/>
                <w:szCs w:val="24"/>
              </w:rPr>
              <w:t>, влажность не более 12 %. Каркас основания должен быть изготовлен из металлической трубы, диаметром не менее 33</w:t>
            </w:r>
            <w:r w:rsidR="003F3352">
              <w:rPr>
                <w:rFonts w:ascii="Times New Roman" w:hAnsi="Times New Roman"/>
                <w:sz w:val="24"/>
                <w:szCs w:val="24"/>
              </w:rPr>
              <w:t>,5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:rsidR="00A50F01" w:rsidRDefault="00A50F01" w:rsidP="00A50F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842">
              <w:rPr>
                <w:rFonts w:ascii="Times New Roman" w:hAnsi="Times New Roman"/>
                <w:sz w:val="24"/>
                <w:szCs w:val="24"/>
              </w:rPr>
              <w:t xml:space="preserve">На боковых сторонах металлического каркаса (по центру изделия) имеется декоративная накладка </w:t>
            </w:r>
            <w:r w:rsidR="00842E40">
              <w:rPr>
                <w:rFonts w:ascii="Times New Roman" w:hAnsi="Times New Roman"/>
                <w:sz w:val="24"/>
                <w:szCs w:val="24"/>
              </w:rPr>
              <w:t>с УФ печатью</w:t>
            </w:r>
            <w:r w:rsidRPr="00FF384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E5AB9" w:rsidRPr="008D25C8" w:rsidRDefault="00BE5AB9" w:rsidP="00BE5A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Используемая фанера должна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быть водостойкой фанерой, марки ФСФ, из лиственных пород</w:t>
            </w: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A50F01" w:rsidRDefault="00A50F01" w:rsidP="00A50F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878">
              <w:rPr>
                <w:rFonts w:ascii="Times New Roman" w:hAnsi="Times New Roman"/>
                <w:sz w:val="24"/>
                <w:szCs w:val="24"/>
              </w:rPr>
              <w:t xml:space="preserve">Деревянные детали должны быть тщательно отшлифованы, кромки закруглены и окрашены яркими двухкомпонентными красками, стойкими к сложным погодным условиям, истиранию, действию ультрафиолета и специально предназначенными для применения на детских площадках, крепеж оцинкован. </w:t>
            </w:r>
          </w:p>
          <w:p w:rsidR="00A50F01" w:rsidRPr="00FC6878" w:rsidRDefault="00A50F01" w:rsidP="00A50F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878">
              <w:rPr>
                <w:rFonts w:ascii="Times New Roman" w:hAnsi="Times New Roman"/>
                <w:sz w:val="24"/>
                <w:szCs w:val="24"/>
              </w:rPr>
              <w:t xml:space="preserve">Металлические элементы окрашены яркими порошковыми красками с предварительной  антикоррозийной обработкой. </w:t>
            </w:r>
          </w:p>
          <w:p w:rsidR="00320C98" w:rsidRPr="00BE5AB9" w:rsidRDefault="00A50F01" w:rsidP="00BE5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878">
              <w:rPr>
                <w:rFonts w:ascii="Times New Roman" w:hAnsi="Times New Roman"/>
                <w:sz w:val="24"/>
                <w:szCs w:val="24"/>
              </w:rPr>
              <w:t xml:space="preserve">Все крепежные элементы оцинкованы, </w:t>
            </w:r>
            <w:r w:rsidR="00BE5AB9">
              <w:rPr>
                <w:rFonts w:ascii="Times New Roman" w:hAnsi="Times New Roman"/>
                <w:sz w:val="24"/>
                <w:szCs w:val="24"/>
              </w:rPr>
              <w:t>в</w:t>
            </w:r>
            <w:r w:rsidR="00BE5AB9" w:rsidRPr="008D25C8">
              <w:rPr>
                <w:rFonts w:ascii="Times New Roman" w:hAnsi="Times New Roman"/>
                <w:sz w:val="24"/>
                <w:szCs w:val="24"/>
              </w:rPr>
              <w:t xml:space="preserve">ыступающие </w:t>
            </w:r>
            <w:r w:rsidR="00BE5AB9">
              <w:rPr>
                <w:rFonts w:ascii="Times New Roman" w:hAnsi="Times New Roman"/>
                <w:sz w:val="24"/>
                <w:szCs w:val="24"/>
              </w:rPr>
              <w:t xml:space="preserve">концы болтовых соединений </w:t>
            </w:r>
            <w:r w:rsidR="00BE5AB9" w:rsidRPr="008D25C8">
              <w:rPr>
                <w:rFonts w:ascii="Times New Roman" w:hAnsi="Times New Roman"/>
                <w:sz w:val="24"/>
                <w:szCs w:val="24"/>
              </w:rPr>
              <w:t>должны закрываться пластиковыми заглушками.</w:t>
            </w:r>
          </w:p>
        </w:tc>
      </w:tr>
    </w:tbl>
    <w:p w:rsidR="00927E16" w:rsidRDefault="00927E16"/>
    <w:sectPr w:rsidR="00927E16" w:rsidSect="00320C9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88D"/>
    <w:rsid w:val="000770CA"/>
    <w:rsid w:val="00126952"/>
    <w:rsid w:val="00153041"/>
    <w:rsid w:val="00165ADF"/>
    <w:rsid w:val="00165C11"/>
    <w:rsid w:val="001B288D"/>
    <w:rsid w:val="001B7E39"/>
    <w:rsid w:val="002141C7"/>
    <w:rsid w:val="0029237F"/>
    <w:rsid w:val="00320C98"/>
    <w:rsid w:val="003D3119"/>
    <w:rsid w:val="003F3352"/>
    <w:rsid w:val="004153A1"/>
    <w:rsid w:val="0064217B"/>
    <w:rsid w:val="0075648E"/>
    <w:rsid w:val="007939CD"/>
    <w:rsid w:val="00800B90"/>
    <w:rsid w:val="00842E40"/>
    <w:rsid w:val="00843AAE"/>
    <w:rsid w:val="00927E16"/>
    <w:rsid w:val="00927F74"/>
    <w:rsid w:val="00987FB8"/>
    <w:rsid w:val="00A50F01"/>
    <w:rsid w:val="00A76E74"/>
    <w:rsid w:val="00B905FF"/>
    <w:rsid w:val="00BE5AB9"/>
    <w:rsid w:val="00C06320"/>
    <w:rsid w:val="00CE416C"/>
    <w:rsid w:val="00D05BC1"/>
    <w:rsid w:val="00D122FF"/>
    <w:rsid w:val="00E61938"/>
    <w:rsid w:val="00E62FB2"/>
    <w:rsid w:val="00EB568F"/>
    <w:rsid w:val="00F71C85"/>
    <w:rsid w:val="00FF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19BAB9-8766-42FC-B668-5586D8B82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C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C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Маслова Лариса Васильевна</cp:lastModifiedBy>
  <cp:revision>2</cp:revision>
  <dcterms:created xsi:type="dcterms:W3CDTF">2019-12-09T10:30:00Z</dcterms:created>
  <dcterms:modified xsi:type="dcterms:W3CDTF">2019-12-09T10:30:00Z</dcterms:modified>
</cp:coreProperties>
</file>